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10655300</wp:posOffset>
            </wp:positionH>
            <wp:positionV relativeFrom="topMargin">
              <wp:posOffset>12382500</wp:posOffset>
            </wp:positionV>
            <wp:extent cx="330200" cy="381000"/>
            <wp:wrapNone/>
            <wp:docPr id="1000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xmlns:r="http://schemas.openxmlformats.org/officeDocument/2006/relationships" r:embed="rId4"/>
                    <a:stretch>
                      <a:fillRect/>
                    </a:stretch>
                  </pic:blipFill>
                  <pic:spPr>
                    <a:xfrm>
                      <a:off x="0" y="0"/>
                      <a:ext cx="330200" cy="3810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第8章 8.2 液体的压强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5062"/>
        <w:gridCol w:w="4046"/>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液体压强规律</w:t>
            </w:r>
          </w:p>
        </w:tc>
        <w:tc>
          <w:tcPr>
            <w:tcW w:w="4046"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探究液体内部的压强</w:t>
            </w:r>
          </w:p>
        </w:tc>
      </w:tr>
      <w:tr w14:paraId="71B8054E">
        <w:tblPrEx>
          <w:tblW w:w="9108" w:type="dxa"/>
          <w:tblInd w:w="0" w:type="dxa"/>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液体压强的公式及计算</w:t>
            </w:r>
          </w:p>
        </w:tc>
        <w:tc>
          <w:tcPr>
            <w:tcW w:w="4046"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液体压强深度‘h’的理解</w:t>
            </w:r>
          </w:p>
        </w:tc>
      </w:tr>
      <w:tr w14:paraId="529CB778">
        <w:tblPrEx>
          <w:tblW w:w="9108" w:type="dxa"/>
          <w:tblInd w:w="0" w:type="dxa"/>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液体压强的大小比较</w:t>
            </w:r>
          </w:p>
        </w:tc>
        <w:tc>
          <w:tcPr>
            <w:tcW w:w="4046"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液体压强的图像问题</w:t>
            </w:r>
          </w:p>
        </w:tc>
      </w:tr>
      <w:tr w14:paraId="5C2AD407">
        <w:tblPrEx>
          <w:tblW w:w="9108" w:type="dxa"/>
          <w:tblInd w:w="0" w:type="dxa"/>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液体对容器底的压力与液体自身重力的关系</w:t>
            </w:r>
          </w:p>
        </w:tc>
        <w:tc>
          <w:tcPr>
            <w:tcW w:w="4046"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题型8  连通器原理</w:t>
            </w:r>
          </w:p>
        </w:tc>
      </w:tr>
      <w:tr w14:paraId="53DCAE68">
        <w:tblPrEx>
          <w:tblW w:w="9108" w:type="dxa"/>
          <w:tblInd w:w="0" w:type="dxa"/>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578CFF66">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题型9  连通器的应用</w:t>
            </w:r>
          </w:p>
        </w:tc>
        <w:tc>
          <w:tcPr>
            <w:tcW w:w="4046" w:type="dxa"/>
            <w:tcBorders>
              <w:tl2br w:val="nil"/>
              <w:tr2bl w:val="nil"/>
            </w:tcBorders>
            <w:shd w:val="clear" w:color="auto" w:fill="auto"/>
          </w:tcPr>
          <w:p w14:paraId="4B484ACF">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题型10  船闸工作原理</w:t>
            </w:r>
          </w:p>
        </w:tc>
      </w:tr>
      <w:tr w14:paraId="06B554D6">
        <w:tblPrEx>
          <w:tblW w:w="9108" w:type="dxa"/>
          <w:tblInd w:w="0" w:type="dxa"/>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0320DA8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题型11  帕斯卡原理及其应用</w:t>
            </w:r>
          </w:p>
        </w:tc>
        <w:tc>
          <w:tcPr>
            <w:tcW w:w="4046" w:type="dxa"/>
            <w:tcBorders>
              <w:tl2br w:val="nil"/>
              <w:tr2bl w:val="nil"/>
            </w:tcBorders>
            <w:shd w:val="clear" w:color="auto" w:fill="auto"/>
          </w:tcPr>
          <w:p w14:paraId="7C398DD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p>
        </w:tc>
      </w:tr>
    </w:tbl>
    <w:p w14:paraId="05F74DB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液体压强规律</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A9E182D">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（1）液体对容器的底面和侧壁都有压强。</w:t>
      </w:r>
    </w:p>
    <w:p w14:paraId="0F451834">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（2）在同一深度，同一液体向各个方向有压强，且压强都相等。</w:t>
      </w:r>
    </w:p>
    <w:p w14:paraId="0D82A9F2">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（3）在同一液体，液体内部压强随深度的增加而增大。</w:t>
      </w:r>
    </w:p>
    <w:p w14:paraId="4CBE044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（4）在同一深度，不同液体密度越大液体该处压强越大。</w:t>
      </w:r>
    </w:p>
    <w:p w14:paraId="68AD4005">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（5）液体内部的压强只与液体的密度、液体深度有关，而与容器的形状、底面积、液体的体积、液体的总重无关。</w:t>
      </w:r>
    </w:p>
    <w:p w14:paraId="0FE1EC2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1．有完全相同的两个气球A和B，A球套在一个大漏斗下方，B球套在一个细玻璃管下方，漏斗和玻璃管都装入水，水面高度如图所示，则（　　）</w:t>
      </w:r>
    </w:p>
    <w:p w14:paraId="6BD3BA4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09675" cy="981075"/>
            <wp:effectExtent l="0" t="0" r="9525" b="9525"/>
            <wp:docPr id="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1209844" cy="981212"/>
                    </a:xfrm>
                    <a:prstGeom prst="rect">
                      <a:avLst/>
                    </a:prstGeom>
                  </pic:spPr>
                </pic:pic>
              </a:graphicData>
            </a:graphic>
          </wp:inline>
        </w:drawing>
      </w:r>
    </w:p>
    <w:p w14:paraId="2CADD11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A．气球A涨破的可能性大</w:t>
      </w:r>
      <w:r>
        <w:rPr>
          <w:rFonts w:ascii="Calibri" w:eastAsia="宋体" w:hAnsi="Calibri" w:cs="Times New Roman"/>
        </w:rPr>
        <w:tab/>
      </w:r>
    </w:p>
    <w:p w14:paraId="70DEEA2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B．气球B涨破的可能性大</w:t>
      </w:r>
      <w:r>
        <w:rPr>
          <w:rFonts w:ascii="Calibri" w:eastAsia="宋体" w:hAnsi="Calibri" w:cs="Times New Roman"/>
        </w:rPr>
        <w:tab/>
      </w:r>
    </w:p>
    <w:p w14:paraId="27EEDF0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C．两气球涨破的可能性相同</w:t>
      </w:r>
      <w:r>
        <w:rPr>
          <w:rFonts w:ascii="Calibri" w:eastAsia="宋体" w:hAnsi="Calibri" w:cs="Times New Roman"/>
        </w:rPr>
        <w:tab/>
      </w:r>
    </w:p>
    <w:p w14:paraId="1AEF942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D．无法判断</w:t>
      </w:r>
    </w:p>
    <w:p w14:paraId="4377A2A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2．拦河大坝通常做成如图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，因为液体的压强随深度的增加而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（选填“增加”、“减小”）。这样做既保证大坝的坚固，又节省了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7FE266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70635" cy="782955"/>
            <wp:effectExtent l="0" t="0" r="12065" b="4445"/>
            <wp:docPr id="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1271019" cy="783338"/>
                    </a:xfrm>
                    <a:prstGeom prst="rect">
                      <a:avLst/>
                    </a:prstGeom>
                  </pic:spPr>
                </pic:pic>
              </a:graphicData>
            </a:graphic>
          </wp:inline>
        </w:drawing>
      </w:r>
    </w:p>
    <w:p w14:paraId="4F87ECB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3．如图，小华把一个可乐瓶的侧壁开了A、B两个小孔，瓶中注满水，水从小孔流出，说明液体对容器的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有压强；B孔比A孔流出的水喷得更远，如果将瓶内的水换成酒精，则从A孔流出的酒精要比水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（选填“近”或“远”），说明液体的压强大小与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3EF6AD1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47725" cy="847725"/>
            <wp:effectExtent l="0" t="0" r="3175" b="3175"/>
            <wp:docPr id="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847843" cy="847843"/>
                    </a:xfrm>
                    <a:prstGeom prst="rect">
                      <a:avLst/>
                    </a:prstGeom>
                  </pic:spPr>
                </pic:pic>
              </a:graphicData>
            </a:graphic>
          </wp:inline>
        </w:drawing>
      </w:r>
    </w:p>
    <w:p w14:paraId="5FE9E14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4．生活中要勤于观察，善于思考，不断积累生活经验，认识到生活处处是物理，物理时时在身边。请写出下列生活现象与所用的物理知识。</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3975"/>
        <w:gridCol w:w="4005"/>
      </w:tblGrid>
      <w:tr w14:paraId="002F1AE7">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3975" w:type="dxa"/>
          </w:tcPr>
          <w:p w14:paraId="2863C34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物理现象</w:t>
            </w:r>
          </w:p>
        </w:tc>
        <w:tc>
          <w:tcPr>
            <w:tcW w:w="4005" w:type="dxa"/>
          </w:tcPr>
          <w:p w14:paraId="65E71AA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物理知识或原理</w:t>
            </w:r>
          </w:p>
        </w:tc>
      </w:tr>
      <w:tr w14:paraId="4E08203D">
        <w:tblPrEx>
          <w:tblW w:w="0" w:type="auto"/>
          <w:tblInd w:w="280" w:type="dxa"/>
          <w:tblCellMar>
            <w:top w:w="30" w:type="dxa"/>
            <w:left w:w="30" w:type="dxa"/>
            <w:bottom w:w="30" w:type="dxa"/>
            <w:right w:w="30" w:type="dxa"/>
          </w:tblCellMar>
        </w:tblPrEx>
        <w:tc>
          <w:tcPr>
            <w:tcW w:w="3975" w:type="dxa"/>
          </w:tcPr>
          <w:p w14:paraId="46B19B2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示例：成熟的苹果会掉落到地面</w:t>
            </w:r>
          </w:p>
        </w:tc>
        <w:tc>
          <w:tcPr>
            <w:tcW w:w="4005" w:type="dxa"/>
          </w:tcPr>
          <w:p w14:paraId="47EFE55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重力的方向竖直向下</w:t>
            </w:r>
          </w:p>
        </w:tc>
      </w:tr>
      <w:tr w14:paraId="4B6851FF">
        <w:tblPrEx>
          <w:tblW w:w="0" w:type="auto"/>
          <w:tblInd w:w="280" w:type="dxa"/>
          <w:tblCellMar>
            <w:top w:w="30" w:type="dxa"/>
            <w:left w:w="30" w:type="dxa"/>
            <w:bottom w:w="30" w:type="dxa"/>
            <w:right w:w="30" w:type="dxa"/>
          </w:tblCellMar>
        </w:tblPrEx>
        <w:tc>
          <w:tcPr>
            <w:tcW w:w="3975" w:type="dxa"/>
          </w:tcPr>
          <w:p w14:paraId="099C067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（1）当汽车刹车时乘客向前倾</w:t>
            </w:r>
          </w:p>
        </w:tc>
        <w:tc>
          <w:tcPr>
            <w:tcW w:w="4005" w:type="dxa"/>
          </w:tcPr>
          <w:p w14:paraId="1749BA11">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r>
      <w:tr w14:paraId="4E7A3998">
        <w:tblPrEx>
          <w:tblW w:w="0" w:type="auto"/>
          <w:tblInd w:w="280" w:type="dxa"/>
          <w:tblCellMar>
            <w:top w:w="30" w:type="dxa"/>
            <w:left w:w="30" w:type="dxa"/>
            <w:bottom w:w="30" w:type="dxa"/>
            <w:right w:w="30" w:type="dxa"/>
          </w:tblCellMar>
        </w:tblPrEx>
        <w:tc>
          <w:tcPr>
            <w:tcW w:w="3975" w:type="dxa"/>
          </w:tcPr>
          <w:p w14:paraId="317C6AF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（2）磁悬浮列车能够超高速行驶</w:t>
            </w:r>
          </w:p>
        </w:tc>
        <w:tc>
          <w:tcPr>
            <w:tcW w:w="4005" w:type="dxa"/>
          </w:tcPr>
          <w:p w14:paraId="35E78750">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r>
      <w:tr w14:paraId="1901CBAA">
        <w:tblPrEx>
          <w:tblW w:w="0" w:type="auto"/>
          <w:tblInd w:w="280" w:type="dxa"/>
          <w:tblCellMar>
            <w:top w:w="30" w:type="dxa"/>
            <w:left w:w="30" w:type="dxa"/>
            <w:bottom w:w="30" w:type="dxa"/>
            <w:right w:w="30" w:type="dxa"/>
          </w:tblCellMar>
        </w:tblPrEx>
        <w:tc>
          <w:tcPr>
            <w:tcW w:w="3975" w:type="dxa"/>
          </w:tcPr>
          <w:p w14:paraId="26E946D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（3）书包的背带做得很宽大</w:t>
            </w:r>
          </w:p>
        </w:tc>
        <w:tc>
          <w:tcPr>
            <w:tcW w:w="4005" w:type="dxa"/>
          </w:tcPr>
          <w:p w14:paraId="11A29188">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r>
      <w:tr w14:paraId="59314A2C">
        <w:tblPrEx>
          <w:tblW w:w="0" w:type="auto"/>
          <w:tblInd w:w="280" w:type="dxa"/>
          <w:tblCellMar>
            <w:top w:w="30" w:type="dxa"/>
            <w:left w:w="30" w:type="dxa"/>
            <w:bottom w:w="30" w:type="dxa"/>
            <w:right w:w="30" w:type="dxa"/>
          </w:tblCellMar>
        </w:tblPrEx>
        <w:tc>
          <w:tcPr>
            <w:tcW w:w="3975" w:type="dxa"/>
          </w:tcPr>
          <w:p w14:paraId="7D44129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（4）拦河大坝修成上窄下宽</w:t>
            </w:r>
          </w:p>
        </w:tc>
        <w:tc>
          <w:tcPr>
            <w:tcW w:w="4005" w:type="dxa"/>
          </w:tcPr>
          <w:p w14:paraId="045E3DE7">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r>
      <w:tr w14:paraId="3D0585CA">
        <w:tblPrEx>
          <w:tblW w:w="0" w:type="auto"/>
          <w:tblInd w:w="280" w:type="dxa"/>
          <w:tblCellMar>
            <w:top w:w="30" w:type="dxa"/>
            <w:left w:w="30" w:type="dxa"/>
            <w:bottom w:w="30" w:type="dxa"/>
            <w:right w:w="30" w:type="dxa"/>
          </w:tblCellMar>
        </w:tblPrEx>
        <w:tc>
          <w:tcPr>
            <w:tcW w:w="3975" w:type="dxa"/>
          </w:tcPr>
          <w:p w14:paraId="0BC2F00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（5）地球上直升飞机能够起飞</w:t>
            </w:r>
          </w:p>
        </w:tc>
        <w:tc>
          <w:tcPr>
            <w:tcW w:w="4005" w:type="dxa"/>
          </w:tcPr>
          <w:p w14:paraId="602FA5C9">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r>
    </w:tbl>
    <w:p w14:paraId="75D40EB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5．如图甲所示，向规则容器中注水，单位时间注入的水的质量为m，请在p﹣t坐标图乙中作出水对容器底的压强p随时间t的大致关系图像。</w:t>
      </w:r>
    </w:p>
    <w:p w14:paraId="60FBBB9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143760" cy="1304925"/>
            <wp:effectExtent l="0" t="0" r="2540" b="3175"/>
            <wp:docPr id="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2143992" cy="1305453"/>
                    </a:xfrm>
                    <a:prstGeom prst="rect">
                      <a:avLst/>
                    </a:prstGeom>
                  </pic:spPr>
                </pic:pic>
              </a:graphicData>
            </a:graphic>
          </wp:inline>
        </w:drawing>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探究液体内部的压强</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5718D9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研究液体内部的压强与哪些因素有关</w:t>
      </w:r>
    </w:p>
    <w:p w14:paraId="4323178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1．观察U形管压强计</w:t>
      </w:r>
    </w:p>
    <w:p w14:paraId="67A7405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U形管压强计左右两管中液面相平，液面上方的压强相等。用手指轻压橡皮膜，橡皮膜所受的压强较小，两管液面呈现较小的液面差。用手指稍重一些压橡皮膜，橡皮膜所受的压强较大，两管液面呈现较大的液面差。</w:t>
      </w:r>
    </w:p>
    <w:p w14:paraId="171C959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2．研究液体内部的压强与液体内部深度的关系。</w:t>
      </w:r>
    </w:p>
    <w:p w14:paraId="687F5F4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[实验一]玻璃筒中盛有水，将U形管压强计的覆有橡皮膜的金属盒放入玻璃筒中，观察在不同深处U形管压强计左右两管中液面高度差的变化情况。</w:t>
      </w:r>
    </w:p>
    <w:p w14:paraId="4F39B73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U形管压强的金属盒在水内较深处，U形管左、右两管中液面的高度差大于金属盒在水内较浅处的高度差。</w:t>
      </w:r>
    </w:p>
    <w:p w14:paraId="2F2AAFE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[实验二]玻璃筒中盛有水，将U形管压强计的覆有橡皮膜的金属盒放入玻璃筒中，观察在一定深度处，改变橡皮膜面的朝向，观察U形管压强计左右两管中液面高度差的变化情况。</w:t>
      </w:r>
    </w:p>
    <w:p w14:paraId="2FD33FD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U形管压强计的金属盒在水内一定深度处，改变橡皮膜的朝向，U形管左、右两管中液面的高度差。</w:t>
      </w:r>
    </w:p>
    <w:p w14:paraId="14DD6B1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实验表明，在同种液体内部，深度越小，该处压强越小；在同一深度处，各个方向的压强相等。</w:t>
      </w:r>
    </w:p>
    <w:p w14:paraId="6860634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3．研究液体内部液强与液体密度的关系。</w:t>
      </w:r>
    </w:p>
    <w:p w14:paraId="1238999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[实验三]两个玻璃筒内分别盛有水和浓盐水，将U形管压强计的覆有橡皮膜的金属盒放在水和浓盐水内部同一深度处，观察U形管压强计左右两管中液面高度差的变化情况。</w:t>
      </w:r>
    </w:p>
    <w:p w14:paraId="06256B7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U形管压强计的金属盒在浓盐水内一定深处，左、右两管中液面的高度差大于金属盒在水内相同深处的高度差。</w:t>
      </w:r>
    </w:p>
    <w:p w14:paraId="3BC1529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实验表明，在不同液体的同一深度处，密度大的液体产生的压强。</w:t>
      </w:r>
    </w:p>
    <w:p w14:paraId="1762FFA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4．液体内部的压强取决于液体密度的和液体内部的深度。</w:t>
      </w:r>
    </w:p>
    <w:p w14:paraId="7ECB583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6．在探究性学习活动中，某学习小组做了以下系列实验探究。</w:t>
      </w:r>
    </w:p>
    <w:p w14:paraId="5FA0ECE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1114425"/>
            <wp:effectExtent l="0" t="0" r="7620" b="3175"/>
            <wp:docPr id="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5402859" cy="1114876"/>
                    </a:xfrm>
                    <a:prstGeom prst="rect">
                      <a:avLst/>
                    </a:prstGeom>
                  </pic:spPr>
                </pic:pic>
              </a:graphicData>
            </a:graphic>
          </wp:inline>
        </w:drawing>
      </w:r>
    </w:p>
    <w:p w14:paraId="516F0C1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（1）探究影响压力作用效果的因素，该小组用一块海绵、一张小桌和一个砝码，做了如图甲所示实验，实验中根据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来判断海绵受到的压强大小，此处是运用了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法进行研究。</w:t>
      </w:r>
    </w:p>
    <w:p w14:paraId="1E1744B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（2）该小组继续研究液体内部的压强，用图乙的器材进行实验：</w:t>
      </w:r>
    </w:p>
    <w:p w14:paraId="0F17C8AE">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 xml:space="preserve">实验前，用手指按下压强计的橡皮膜，发现U形管中的液面升降灵活，说明该装置气密性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（选填“较好”或“较差”）；若没有按压橡皮膜，U形管两侧液面就存在高度差（如图乙），接下来的操作是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（选填下面的选项）。</w:t>
      </w:r>
    </w:p>
    <w:p w14:paraId="28575FC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A．向右侧支管内添加适量水</w:t>
      </w:r>
    </w:p>
    <w:p w14:paraId="77C7C5B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B．从右侧支管内抽出适量水</w:t>
      </w:r>
    </w:p>
    <w:p w14:paraId="2349C4B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C．拆除软管重新安装</w:t>
      </w:r>
    </w:p>
    <w:p w14:paraId="6990ACC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D．将压强计倾斜着使用</w:t>
      </w:r>
    </w:p>
    <w:p w14:paraId="0131D977">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测量并对比a、b或c、d的压强可以探究液体压强与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的关系；测量并对比b、c的压强可以探究液体压强与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的关系。</w:t>
      </w:r>
    </w:p>
    <w:p w14:paraId="1EB6B55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（3）小王用图丙所示的装置测量未知液体的密度，在左侧加入适量的水，在右侧缓慢倒入待测液体，直到橡皮膜刚好变平，她还测量了以下物理量：</w:t>
      </w:r>
    </w:p>
    <w:p w14:paraId="1506162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A．右侧待测液体表面到容器底的深度h</w:t>
      </w:r>
      <w:r>
        <w:rPr>
          <w:rFonts w:ascii="Times New Roman" w:eastAsia="新宋体" w:hAnsi="Times New Roman" w:cs="Times New Roman" w:hint="eastAsia"/>
          <w:sz w:val="24"/>
          <w:szCs w:val="24"/>
          <w:vertAlign w:val="subscript"/>
        </w:rPr>
        <w:t>1</w:t>
      </w:r>
    </w:p>
    <w:p w14:paraId="36A3033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B．右侧待测液体表面到橡皮膜中心的深度h</w:t>
      </w:r>
      <w:r>
        <w:rPr>
          <w:rFonts w:ascii="Times New Roman" w:eastAsia="新宋体" w:hAnsi="Times New Roman" w:cs="Times New Roman" w:hint="eastAsia"/>
          <w:sz w:val="24"/>
          <w:szCs w:val="24"/>
          <w:vertAlign w:val="subscript"/>
        </w:rPr>
        <w:t>2</w:t>
      </w:r>
    </w:p>
    <w:p w14:paraId="4ABE0BC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C．左侧水面到容器底的深度h</w:t>
      </w:r>
      <w:r>
        <w:rPr>
          <w:rFonts w:ascii="Times New Roman" w:eastAsia="新宋体" w:hAnsi="Times New Roman" w:cs="Times New Roman" w:hint="eastAsia"/>
          <w:sz w:val="24"/>
          <w:szCs w:val="24"/>
          <w:vertAlign w:val="subscript"/>
        </w:rPr>
        <w:t>3</w:t>
      </w:r>
    </w:p>
    <w:p w14:paraId="1165D4D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D．左侧水面到橡皮膜中心的深度h</w:t>
      </w:r>
      <w:r>
        <w:rPr>
          <w:rFonts w:ascii="Times New Roman" w:eastAsia="新宋体" w:hAnsi="Times New Roman" w:cs="Times New Roman" w:hint="eastAsia"/>
          <w:sz w:val="24"/>
          <w:szCs w:val="24"/>
          <w:vertAlign w:val="subscript"/>
        </w:rPr>
        <w:t>4</w:t>
      </w:r>
    </w:p>
    <w:p w14:paraId="68678A8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请你选择合适的字母，推导出待测液体密度的表达式为</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测</w:t>
      </w:r>
      <w:r>
        <w:rPr>
          <w:rFonts w:ascii="Times New Roman" w:eastAsia="新宋体" w:hAnsi="Times New Roman" w:cs="Times New Roman" w:hint="eastAsia"/>
          <w:sz w:val="21"/>
          <w:szCs w:val="21"/>
        </w:rPr>
        <w:t xml:space="preserve">＝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（水的密度用</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表示）。</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液体压强的公式及计算</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3AE592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计算液体压强的公式是p＝ρgh．可见，液体压强的大小只取决于液体的种类（即密度ρ）和深度h，而和液体的质量、体积没有直接的关系。运用液体压强的公式计算时，必须注意相关知识理解，以免造成干扰。确定深度时要注意是指液体与大气（不是与容器）的接触面向下到某处的竖直距离，不是指从容器底部向上的距离（那叫“高度”）。</w:t>
      </w:r>
    </w:p>
    <w:p w14:paraId="26C7BCB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2、液体压强中隐含“密度不同”的有关计算：</w:t>
      </w:r>
    </w:p>
    <w:p w14:paraId="56B010A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由液体的压强公式p＝ρgh可知，液体的压强大小取决于液体的密度和深度，深度的不同比较直观，一眼可以看到，而密度不同需引起注意，有时直接给出物质不同，密度不同，有时则隐含着密度不同，需要自己发现。</w:t>
      </w:r>
    </w:p>
    <w:p w14:paraId="025DED6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3、液体对容器底的压强、压力与容器对支持面的压强、压力的计算方法：</w:t>
      </w:r>
    </w:p>
    <w:p w14:paraId="0A8E4B2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液体对容器底的压强和压力与容器对支持面的压强和压力不是一同事。</w:t>
      </w:r>
    </w:p>
    <w:p w14:paraId="10DC24D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（1）液体内部压强是由液体的重力产生的，但液体对容器底的压力并不一定等于液体的重力，而等于底面积所受的压强乘以受力面积，因此，处理液体内部问题时，先求压强再算压力。</w:t>
      </w:r>
    </w:p>
    <w:p w14:paraId="2F4EF98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（2）容器对支持面的压力和压强，可视为固体问题 处理，先分析压力大小，再根据p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oMath>
      <w:r>
        <w:rPr>
          <w:rFonts w:ascii="Times New Roman" w:eastAsia="新宋体" w:hAnsi="Times New Roman" w:hint="eastAsia"/>
          <w:color w:val="000000" w:themeColor="text1"/>
          <w:sz w:val="21"/>
          <w:szCs w:val="21"/>
          <w14:textFill>
            <w14:solidFill>
              <w14:schemeClr w14:val="tx1"/>
            </w14:solidFill>
          </w14:textFill>
        </w:rPr>
        <w:t>计算压强大小。</w:t>
      </w:r>
    </w:p>
    <w:p w14:paraId="5D54B44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7．如图甲所示，一底面积为200cm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的薄壁容器放在水平桌面上，现向该容器中注入某种液体，直到容器刚好注满时停止，此过程中薄壁容器对水平桌面的压强p与注入液体深度h的关系如图乙所示。下列说法正确的是（　　）</w:t>
      </w:r>
    </w:p>
    <w:p w14:paraId="397456D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773680" cy="1597025"/>
            <wp:effectExtent l="0" t="0" r="7620" b="3175"/>
            <wp:docPr id="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2773686" cy="1597155"/>
                    </a:xfrm>
                    <a:prstGeom prst="rect">
                      <a:avLst/>
                    </a:prstGeom>
                  </pic:spPr>
                </pic:pic>
              </a:graphicData>
            </a:graphic>
          </wp:inline>
        </w:drawing>
      </w:r>
    </w:p>
    <w:p w14:paraId="100FB87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A．该薄壁容器重2N</w:t>
      </w:r>
      <w:r>
        <w:rPr>
          <w:rFonts w:ascii="Calibri" w:eastAsia="宋体" w:hAnsi="Calibri" w:cs="Times New Roman"/>
        </w:rPr>
        <w:tab/>
      </w:r>
    </w:p>
    <w:p w14:paraId="287617E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B．注入液体的密度为0.8g/cm</w:t>
      </w:r>
      <w:r>
        <w:rPr>
          <w:rFonts w:ascii="Times New Roman" w:eastAsia="新宋体" w:hAnsi="Times New Roman" w:cs="Times New Roman" w:hint="eastAsia"/>
          <w:sz w:val="24"/>
          <w:szCs w:val="24"/>
          <w:vertAlign w:val="superscript"/>
        </w:rPr>
        <w:t>3</w:t>
      </w:r>
      <w:r>
        <w:rPr>
          <w:rFonts w:ascii="Calibri" w:eastAsia="宋体" w:hAnsi="Calibri" w:cs="Times New Roman"/>
        </w:rPr>
        <w:tab/>
      </w:r>
    </w:p>
    <w:p w14:paraId="338D05A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C．该薄壁容器对水平桌面的压力先不变，后变大</w:t>
      </w:r>
      <w:r>
        <w:rPr>
          <w:rFonts w:ascii="Calibri" w:eastAsia="宋体" w:hAnsi="Calibri" w:cs="Times New Roman"/>
        </w:rPr>
        <w:tab/>
      </w:r>
    </w:p>
    <w:p w14:paraId="485B42C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D．该薄壁容器的高度为6cm</w:t>
      </w:r>
    </w:p>
    <w:p w14:paraId="381C774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8．如图所示，盛有水的容器静止在水平桌面上，容器重1N，容器中的水重7N，顶部和底部的面积均为100cm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，顶部到底部的高度h</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＝6cm，侧壁上有一开口弯管，弯管内的水面高度h</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＝8cm；水的密度为1.0×10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，g取10N/kg。下列选项中正确的是（　　）</w:t>
      </w:r>
    </w:p>
    <w:p w14:paraId="48E26DE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04925" cy="1181100"/>
            <wp:effectExtent l="0" t="0" r="3175" b="0"/>
            <wp:docPr id="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1305107" cy="1181265"/>
                    </a:xfrm>
                    <a:prstGeom prst="rect">
                      <a:avLst/>
                    </a:prstGeom>
                  </pic:spPr>
                </pic:pic>
              </a:graphicData>
            </a:graphic>
          </wp:inline>
        </w:drawing>
      </w:r>
    </w:p>
    <w:p w14:paraId="50F7D18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A．水对容器顶部的压强为200Pa</w:t>
      </w:r>
      <w:r>
        <w:rPr>
          <w:rFonts w:ascii="Calibri" w:eastAsia="宋体" w:hAnsi="Calibri" w:cs="Times New Roman"/>
        </w:rPr>
        <w:tab/>
      </w:r>
    </w:p>
    <w:p w14:paraId="6DC2A62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B．水对容器底部的压力为7N</w:t>
      </w:r>
      <w:r>
        <w:rPr>
          <w:rFonts w:ascii="Calibri" w:eastAsia="宋体" w:hAnsi="Calibri" w:cs="Times New Roman"/>
        </w:rPr>
        <w:tab/>
      </w:r>
    </w:p>
    <w:p w14:paraId="2D3507E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C．容器对桌面的压力为9N</w:t>
      </w:r>
      <w:r>
        <w:rPr>
          <w:rFonts w:ascii="Calibri" w:eastAsia="宋体" w:hAnsi="Calibri" w:cs="Times New Roman"/>
        </w:rPr>
        <w:tab/>
      </w:r>
    </w:p>
    <w:p w14:paraId="0AD984B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D．水对容器底部的压强为600Pa</w:t>
      </w:r>
    </w:p>
    <w:p w14:paraId="799BF0D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9．如图，一个瓶子的容积为600cm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，瓶重3N，瓶子厚度忽略不计。瓶内装着一些水。当瓶子正放时，瓶内水恰好为瓶子圆柱体部分，水的高度为24cm，当瓶子倒放时，空余部分圆柱体的高度为6cm，则正放时瓶底所受水的压强为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Pa，水的重力为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N，正放时桌面所受玻璃瓶的压强为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w:t>
      </w:r>
      <m:oMath>
        <m:r>
          <w:rPr>
            <w:rFonts w:ascii="Cambria Math" w:eastAsia="新宋体" w:hAnsi="Cambria Math"/>
            <w:sz w:val="21"/>
            <w:szCs w:val="21"/>
          </w:rPr>
          <m:t>(</m:t>
        </m:r>
        <m:sSub>
          <m:e>
            <m:r>
              <w:rPr>
                <w:rFonts w:ascii="Cambria Math" w:eastAsia="新宋体" w:hAnsi="Cambria Math"/>
                <w:sz w:val="21"/>
                <w:szCs w:val="21"/>
              </w:rPr>
              <m:t>ρ</m:t>
            </m:r>
          </m:e>
          <m:sub>
            <m:r>
              <w:rPr>
                <w:rFonts w:ascii="Cambria Math" w:eastAsia="新宋体" w:hAnsi="Cambria Math"/>
                <w:sz w:val="21"/>
                <w:szCs w:val="21"/>
              </w:rPr>
              <m:t>水</m:t>
            </m:r>
          </m:sub>
        </m:sSub>
        <m:r>
          <w:rPr>
            <w:rFonts w:ascii="Cambria Math" w:eastAsia="新宋体" w:hAnsi="Cambria Math"/>
            <w:sz w:val="21"/>
            <w:szCs w:val="21"/>
          </w:rPr>
          <m:t>=1.0×1</m:t>
        </m:r>
        <m:sSup>
          <m:e>
            <m:r>
              <w:rPr>
                <w:rFonts w:ascii="Cambria Math" w:eastAsia="新宋体" w:hAnsi="Cambria Math"/>
                <w:sz w:val="21"/>
                <w:szCs w:val="21"/>
              </w:rPr>
              <m:t>0</m:t>
            </m:r>
          </m:e>
          <m:sup>
            <m:r>
              <w:rPr>
                <w:rFonts w:ascii="Cambria Math" w:eastAsia="新宋体" w:hAnsi="Cambria Math"/>
                <w:sz w:val="21"/>
                <w:szCs w:val="21"/>
              </w:rPr>
              <m:t>3</m:t>
            </m:r>
          </m:sup>
        </m:sSup>
        <m:r>
          <w:rPr>
            <w:rFonts w:ascii="Cambria Math" w:eastAsia="新宋体" w:hAnsi="Cambria Math"/>
            <w:sz w:val="21"/>
            <w:szCs w:val="21"/>
          </w:rPr>
          <m:t>kg/</m:t>
        </m:r>
        <m:sSup>
          <m:e>
            <m:r>
              <w:rPr>
                <w:rFonts w:ascii="Cambria Math" w:eastAsia="新宋体" w:hAnsi="Cambria Math"/>
                <w:sz w:val="21"/>
                <w:szCs w:val="21"/>
              </w:rPr>
              <m:t>m</m:t>
            </m:r>
          </m:e>
          <m:sup>
            <m:r>
              <w:rPr>
                <w:rFonts w:ascii="Cambria Math" w:eastAsia="新宋体" w:hAnsi="Cambria Math"/>
                <w:sz w:val="21"/>
                <w:szCs w:val="21"/>
              </w:rPr>
              <m:t>3</m:t>
            </m:r>
          </m:sup>
        </m:sSup>
      </m:oMath>
      <w:r>
        <w:rPr>
          <w:rFonts w:ascii="Times New Roman" w:eastAsia="新宋体" w:hAnsi="Times New Roman" w:cs="Times New Roman" w:hint="eastAsia"/>
          <w:sz w:val="21"/>
          <w:szCs w:val="21"/>
        </w:rPr>
        <w:t>，g＝10N/kg）</w:t>
      </w:r>
    </w:p>
    <w:p w14:paraId="5AC4105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34185" cy="908050"/>
            <wp:effectExtent l="0" t="0" r="5715" b="6350"/>
            <wp:docPr id="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1734316" cy="908306"/>
                    </a:xfrm>
                    <a:prstGeom prst="rect">
                      <a:avLst/>
                    </a:prstGeom>
                  </pic:spPr>
                </pic:pic>
              </a:graphicData>
            </a:graphic>
          </wp:inline>
        </w:drawing>
      </w:r>
    </w:p>
    <w:p w14:paraId="0202F30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10．我国自主研制的蛟龙号载人潜水器潜入了7km级的深海中，敲开了这一神秘“龙宫”的大门。蛟龙号下潜到7000m处所受海水的压强约为7.0×10</w:t>
      </w:r>
      <w:r>
        <w:rPr>
          <w:rFonts w:ascii="Times New Roman" w:eastAsia="新宋体" w:hAnsi="Times New Roman" w:cs="Times New Roman" w:hint="eastAsia"/>
          <w:sz w:val="24"/>
          <w:szCs w:val="24"/>
          <w:vertAlign w:val="superscript"/>
        </w:rPr>
        <w:t>7</w:t>
      </w:r>
      <w:r>
        <w:rPr>
          <w:rFonts w:ascii="Times New Roman" w:eastAsia="新宋体" w:hAnsi="Times New Roman" w:cs="Times New Roman" w:hint="eastAsia"/>
          <w:sz w:val="21"/>
          <w:szCs w:val="21"/>
        </w:rPr>
        <w:t>Pa，海水对蛟龙号外表面0.02m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面积上产生的压力是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N；蛟龙号在上升过程中受到海水的压强将</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（选填：“变大”、“不变”、“变小”）；蛟龙号载人潜水器的重力方向是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2557925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11．如图所示，玻璃杯重力为1N，杯中装有15N重的水，水面到容器底的距离为12cm，杯的底面积为0.01m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；杯中的A点到容器底部的距离为3cm，则A点受到水的压强为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Pa，水对杯底的压力为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N；装有水的玻璃杯对水平桌面的压强为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Pa。（g取10N/kg）</w:t>
      </w:r>
    </w:p>
    <w:p w14:paraId="7A1DA1E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81785" cy="1200150"/>
            <wp:effectExtent l="0" t="0" r="5715" b="6350"/>
            <wp:docPr id="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581789" cy="1200635"/>
                    </a:xfrm>
                    <a:prstGeom prst="rect">
                      <a:avLst/>
                    </a:prstGeom>
                  </pic:spPr>
                </pic:pic>
              </a:graphicData>
            </a:graphic>
          </wp:inline>
        </w:drawing>
      </w:r>
    </w:p>
    <w:p w14:paraId="5A67F73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12．盛有水的容器中，A、B、C三点的位置如图所示，A处水的深度为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米，B处水的压强为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帕。容器底面积为15厘米</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，则容器底受到水的压力为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牛。</w:t>
      </w:r>
    </w:p>
    <w:p w14:paraId="3E1F5BB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19300" cy="1190625"/>
            <wp:effectExtent l="0" t="0" r="0" b="3175"/>
            <wp:docPr id="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2019582" cy="1190791"/>
                    </a:xfrm>
                    <a:prstGeom prst="rect">
                      <a:avLst/>
                    </a:prstGeom>
                  </pic:spPr>
                </pic:pic>
              </a:graphicData>
            </a:graphic>
          </wp:inline>
        </w:drawing>
      </w:r>
    </w:p>
    <w:p w14:paraId="3449AE8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13．如图所示，在高为1m的容器内装满水并密封，水对容器底面的压强为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Pa，若将该容器倒置，如图，此时容器底面受到的压力与甲图相比将</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（选填“变大”、“变小”或“不变”）。</w:t>
      </w:r>
    </w:p>
    <w:p w14:paraId="5B3EF95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62075" cy="1104900"/>
            <wp:effectExtent l="0" t="0" r="9525" b="0"/>
            <wp:docPr id="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362265" cy="1105054"/>
                    </a:xfrm>
                    <a:prstGeom prst="rect">
                      <a:avLst/>
                    </a:prstGeom>
                  </pic:spPr>
                </pic:pic>
              </a:graphicData>
            </a:graphic>
          </wp:inline>
        </w:drawing>
      </w:r>
    </w:p>
    <w:p w14:paraId="650E685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14．如图所示，一重为2N的薄壁容器中装有质量为600g的水，容器的底面积为40cm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，水对容器底部的压强为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Pa，水对容器底部的压力为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N，容器对桌面的压强为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Pa。（g取10N/kg）</w:t>
      </w:r>
    </w:p>
    <w:p w14:paraId="1009727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52575" cy="952500"/>
            <wp:effectExtent l="0" t="0" r="9525" b="0"/>
            <wp:docPr id="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1553203" cy="952885"/>
                    </a:xfrm>
                    <a:prstGeom prst="rect">
                      <a:avLst/>
                    </a:prstGeom>
                  </pic:spPr>
                </pic:pic>
              </a:graphicData>
            </a:graphic>
          </wp:inline>
        </w:drawing>
      </w:r>
    </w:p>
    <w:p w14:paraId="0379639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15．发生在山区的大地震往往会形成很多的堰塞湖，这些堰塞湖随时有溃堤的可能，严重威胁着下游群众的生命安全。若某堰塞湖湖堤底部的水深已达到56m。上述情况下湖堤底部受到的水的压强为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。随着湖水累积上升，湖底受到水的压强不断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（选填“增大”、“减小”或“不变”）。假设该湖堤底部和湖堤各部分能承受的水的最大压强都是6×l0</w:t>
      </w:r>
      <w:r>
        <w:rPr>
          <w:rFonts w:ascii="Times New Roman" w:eastAsia="新宋体" w:hAnsi="Times New Roman" w:cs="Times New Roman" w:hint="eastAsia"/>
          <w:sz w:val="24"/>
          <w:szCs w:val="24"/>
          <w:vertAlign w:val="superscript"/>
        </w:rPr>
        <w:t>5</w:t>
      </w:r>
      <w:r>
        <w:rPr>
          <w:rFonts w:ascii="Times New Roman" w:eastAsia="新宋体" w:hAnsi="Times New Roman" w:cs="Times New Roman" w:hint="eastAsia"/>
          <w:sz w:val="21"/>
          <w:szCs w:val="21"/>
        </w:rPr>
        <w:t xml:space="preserve">Pa，那么最多还能允许水面上升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米。</w:t>
      </w:r>
    </w:p>
    <w:p w14:paraId="54A7A79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16．注射器针头做得很尖，其目的是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（填“增大”或“减小”）压强；蛟龙号载人潜水器在下潜到海底的过程中，它受到海水的压强将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（填“变大”、“不变”或“变小”），潜入海面下6km深处受到海水的压强是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海水</w:t>
      </w:r>
      <w:r>
        <w:rPr>
          <w:rFonts w:ascii="Times New Roman" w:eastAsia="新宋体" w:hAnsi="Times New Roman" w:cs="Times New Roman" w:hint="eastAsia"/>
          <w:sz w:val="21"/>
          <w:szCs w:val="21"/>
        </w:rPr>
        <w:t>＝1.03×10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w:t>
      </w:r>
    </w:p>
    <w:p w14:paraId="37E3D8A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17．图1中圆柱形容器装有适量的水，当水温从0℃升到15℃时，水的密度</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和水温t关系如图2所示，此过程水的质量不变，不考虑圆柱形容器的热胀冷缩。</w:t>
      </w:r>
    </w:p>
    <w:p w14:paraId="0774FD8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088255" cy="3048635"/>
            <wp:effectExtent l="0" t="0" r="4445" b="12065"/>
            <wp:docPr id="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5088406" cy="3049232"/>
                    </a:xfrm>
                    <a:prstGeom prst="rect">
                      <a:avLst/>
                    </a:prstGeom>
                  </pic:spPr>
                </pic:pic>
              </a:graphicData>
            </a:graphic>
          </wp:inline>
        </w:drawing>
      </w:r>
    </w:p>
    <w:p w14:paraId="1EB5343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（1）选项中能正确反映如图2中容器底受到水的压强p和水温t关系的是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，理由是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CC24F2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（2）如图3所示，用压力计将物体压入水中（已知</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物</w:t>
      </w:r>
      <w:r>
        <w:rPr>
          <w:rFonts w:ascii="Times New Roman" w:eastAsia="新宋体" w:hAnsi="Times New Roman" w:cs="Times New Roman" w:hint="eastAsia"/>
          <w:sz w:val="21"/>
          <w:szCs w:val="21"/>
        </w:rPr>
        <w:t>），在虚线框内作出此时物体的受力示意图（物体以“•”表示）；当水温从0℃升到15℃时，不考虑物体体积的变化，压力计的示数如何变化？</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05433E7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18．两个相同的容器如图所示，甲杯放煤油，乙杯放水，杯底受到的液体压强相等。（</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煤油</w:t>
      </w:r>
      <w:r>
        <w:rPr>
          <w:rFonts w:ascii="Times New Roman" w:eastAsia="新宋体" w:hAnsi="Times New Roman" w:cs="Times New Roman" w:hint="eastAsia"/>
          <w:sz w:val="21"/>
          <w:szCs w:val="21"/>
        </w:rPr>
        <w:t>）</w:t>
      </w:r>
    </w:p>
    <w:p w14:paraId="35BA4DF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（1）杯内液体质量的大小关系是：m</w:t>
      </w:r>
      <w:r>
        <w:rPr>
          <w:rFonts w:ascii="Times New Roman" w:eastAsia="新宋体" w:hAnsi="Times New Roman" w:cs="Times New Roman" w:hint="eastAsia"/>
          <w:sz w:val="24"/>
          <w:szCs w:val="24"/>
          <w:vertAlign w:val="subscript"/>
        </w:rPr>
        <w:t>煤油</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；（选填“＞”或“＜”或“＝”）</w:t>
      </w:r>
    </w:p>
    <w:p w14:paraId="69739FF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（2）在图中画出甲、乙两杯液体杯内的液面的大概位置。</w:t>
      </w:r>
    </w:p>
    <w:p w14:paraId="0A6597F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53440" cy="716280"/>
            <wp:effectExtent l="0" t="0" r="10160" b="7620"/>
            <wp:docPr id="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853442" cy="716281"/>
                    </a:xfrm>
                    <a:prstGeom prst="rect">
                      <a:avLst/>
                    </a:prstGeom>
                  </pic:spPr>
                </pic:pic>
              </a:graphicData>
            </a:graphic>
          </wp:inline>
        </w:drawing>
      </w:r>
    </w:p>
    <w:p w14:paraId="0013D1D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19．如图所示，置于水平桌面上的容器，底面积为200cm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，未装水时的质量为0.2kg，容器盛水后水面的高度为15cm，容器对桌面的压强为1.1×10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Pa（已知</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，g取10N/kg，忽略容器壁的厚度）。求：</w:t>
      </w:r>
    </w:p>
    <w:p w14:paraId="0AF047E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（1）水对容器底的压力；</w:t>
      </w:r>
    </w:p>
    <w:p w14:paraId="23D1BB6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（2）桌面所受到的压力；</w:t>
      </w:r>
    </w:p>
    <w:p w14:paraId="1449F5A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（3）容器中水的重力。</w:t>
      </w:r>
    </w:p>
    <w:p w14:paraId="06093CC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13435" cy="899160"/>
            <wp:effectExtent l="0" t="0" r="12065" b="2540"/>
            <wp:docPr id="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813818" cy="899162"/>
                    </a:xfrm>
                    <a:prstGeom prst="rect">
                      <a:avLst/>
                    </a:prstGeom>
                  </pic:spPr>
                </pic:pic>
              </a:graphicData>
            </a:graphic>
          </wp:inline>
        </w:drawing>
      </w:r>
    </w:p>
    <w:p w14:paraId="79E19E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20．我国88式主战两条履带坦克，质量为40t，每条履带与地面接触面积为2m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，该坦克具有潜渡功能（g＝10N/kg）。求：</w:t>
      </w:r>
    </w:p>
    <w:p w14:paraId="49EA4C7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（1）该坦克在水平地面上行驶时，对地面的压强是多大；</w:t>
      </w:r>
    </w:p>
    <w:p w14:paraId="7CBAFB7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（2）坦克顶部距离水面3m处时，坦克顶部受到水的压强是多少；</w:t>
      </w:r>
    </w:p>
    <w:p w14:paraId="24FCABF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（3）坦克顶部距离水面3m处时，若坦克顶部舱门面积为0.8m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，则水对舱门的压力为多大。</w:t>
      </w:r>
    </w:p>
    <w:p w14:paraId="52A24E0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52625" cy="1276350"/>
            <wp:effectExtent l="0" t="0" r="3175" b="6350"/>
            <wp:docPr id="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1952898" cy="1276528"/>
                    </a:xfrm>
                    <a:prstGeom prst="rect">
                      <a:avLst/>
                    </a:prstGeom>
                  </pic:spPr>
                </pic:pic>
              </a:graphicData>
            </a:graphic>
          </wp:inline>
        </w:drawing>
      </w:r>
    </w:p>
    <w:p w14:paraId="2036119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21．如图所示，某同学将重为2N，高15cm，底面积为20cm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的水杯放在1m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水平桌面上，现往杯中注入重为3N的水后，杯中水深10cm，（g取10N/kg）求：</w:t>
      </w:r>
    </w:p>
    <w:p w14:paraId="376A87C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（1）水对杯底的压强；</w:t>
      </w:r>
    </w:p>
    <w:p w14:paraId="4ED989E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（2）水对杯底的压力；</w:t>
      </w:r>
    </w:p>
    <w:p w14:paraId="2799612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（3）杯对水平桌面的压力；</w:t>
      </w:r>
    </w:p>
    <w:p w14:paraId="1BA3653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（4）杯对水平桌面的压强（杯底、杯壁厚度可忽略不计）。</w:t>
      </w:r>
    </w:p>
    <w:p w14:paraId="59A19D1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03960" cy="624840"/>
            <wp:effectExtent l="0" t="0" r="2540" b="10160"/>
            <wp:docPr id="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1203962" cy="624841"/>
                    </a:xfrm>
                    <a:prstGeom prst="rect">
                      <a:avLst/>
                    </a:prstGeom>
                  </pic:spPr>
                </pic:pic>
              </a:graphicData>
            </a:graphic>
          </wp:inline>
        </w:drawing>
      </w:r>
    </w:p>
    <w:p w14:paraId="56C47CE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22．中国深海载人探测器继“蛟龙号”、“深海勇士者号”后，2020年11月10日“奋斗者号”在马里亚纳海沟成功坐底10900米。（海水密度按1×10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，g＝10N/kg）</w:t>
      </w:r>
    </w:p>
    <w:p w14:paraId="67B6873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（1）“奋斗者号”在马里亚纳海沟10900米深处时受到海水的压强。</w:t>
      </w:r>
    </w:p>
    <w:p w14:paraId="6874B68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（2）若“奋斗者号”上有一面积为100cm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的观测窗口，在10900米处探测中承受的压力是多少？</w:t>
      </w:r>
    </w:p>
    <w:p w14:paraId="0A3A9E4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（3）初中生的平均质量是50kg，则深海10900米处海水对观测窗口的压力相当于n个初中生叠起来踩在观测窗口上，求n的值。</w:t>
      </w:r>
    </w:p>
    <w:p w14:paraId="2161B8D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19250" cy="1247775"/>
            <wp:effectExtent l="0" t="0" r="6350" b="9525"/>
            <wp:docPr id="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1619476" cy="1247949"/>
                    </a:xfrm>
                    <a:prstGeom prst="rect">
                      <a:avLst/>
                    </a:prstGeom>
                  </pic:spPr>
                </pic:pic>
              </a:graphicData>
            </a:graphic>
          </wp:inline>
        </w:drawing>
      </w:r>
    </w:p>
    <w:p w14:paraId="7249677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23．如图所示，在水平桌面上静止放着一杯水，已知杯和水的总质量为0.4kg，水面距杯底高度为6cm，杯底的面积为3×10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（g＝10N/kg，</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＝1000kg/m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）求：</w:t>
      </w:r>
    </w:p>
    <w:p w14:paraId="212E0A9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（1）杯和水的总重G；</w:t>
      </w:r>
    </w:p>
    <w:p w14:paraId="4D33377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（2）水对杯底的液体压强p；</w:t>
      </w:r>
    </w:p>
    <w:p w14:paraId="7F9819A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（3）水对杯底的压力F。</w:t>
      </w:r>
    </w:p>
    <w:p w14:paraId="4F79356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76300" cy="1390650"/>
            <wp:effectExtent l="0" t="0" r="0" b="6350"/>
            <wp:docPr id="2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876422" cy="1390844"/>
                    </a:xfrm>
                    <a:prstGeom prst="rect">
                      <a:avLst/>
                    </a:prstGeom>
                  </pic:spPr>
                </pic:pic>
              </a:graphicData>
            </a:graphic>
          </wp:inline>
        </w:drawing>
      </w:r>
    </w:p>
    <w:p w14:paraId="707E174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24．如图所示是家庭厨房常见的洗菜水槽，水槽出水口下方连接排水管，水槽中水深为20cm，出水口有一质量为0.04kg，横截面积为80cm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的圆柱形橡胶塞子。塞子刚好嵌入出水口，塞子与出水口间的摩擦忽略不计。（水的密度为1.0×10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，g取10N/kg）问：</w:t>
      </w:r>
    </w:p>
    <w:p w14:paraId="2D7E503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（1）橡胶塞子的重力有多大？</w:t>
      </w:r>
    </w:p>
    <w:p w14:paraId="72111B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（2）水对橡胶塞子的压力是多少N？</w:t>
      </w:r>
    </w:p>
    <w:p w14:paraId="2499EA1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（3）用手拉细绳一端，至少需要多大的拉力才能提起塞子？</w:t>
      </w:r>
    </w:p>
    <w:p w14:paraId="6F8733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19200" cy="1895475"/>
            <wp:effectExtent l="0" t="0" r="0" b="9525"/>
            <wp:docPr id="2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1219370" cy="1895740"/>
                    </a:xfrm>
                    <a:prstGeom prst="rect">
                      <a:avLst/>
                    </a:prstGeom>
                  </pic:spPr>
                </pic:pic>
              </a:graphicData>
            </a:graphic>
          </wp:inline>
        </w:drawing>
      </w:r>
    </w:p>
    <w:p w14:paraId="257AF64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25．如图所示，平底茶壶的质量是400g，底面积是40cm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，内盛0.6kg的水，放置在一水平桌面上。求：（已知水的密度</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w:t>
      </w:r>
    </w:p>
    <w:p w14:paraId="16F158D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（1）水对茶壶底部的压强；</w:t>
      </w:r>
    </w:p>
    <w:p w14:paraId="4B3A8B5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（2）水对茶壶底部的压力；</w:t>
      </w:r>
    </w:p>
    <w:p w14:paraId="6987FE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（3）茶壶对桌面的压强。</w:t>
      </w:r>
    </w:p>
    <w:p w14:paraId="0293A17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90650" cy="1057275"/>
            <wp:effectExtent l="0" t="0" r="6350" b="9525"/>
            <wp:docPr id="2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1390844" cy="1057423"/>
                    </a:xfrm>
                    <a:prstGeom prst="rect">
                      <a:avLst/>
                    </a:prstGeom>
                  </pic:spPr>
                </pic:pic>
              </a:graphicData>
            </a:graphic>
          </wp:inline>
        </w:drawing>
      </w:r>
    </w:p>
    <w:p w14:paraId="7093FBB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福安作为红茶故乡，福安坦洋工夫茶一直以来都以其具有独特的品种优势和独特的地理、气候、土壤优势等著称于世界。如图平底茶杯重为6N，平底茶杯中盛有150g的茶水，杯子放在水平桌面上时，杯中茶水液面距杯底6cm，杯底面积为3×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，其中茶水密度近似为1.0×10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107E1EF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求：（1）茶水对杯底的压强；</w:t>
      </w:r>
    </w:p>
    <w:p w14:paraId="2FBF85C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（2）茶水对杯底的压力；</w:t>
      </w:r>
    </w:p>
    <w:p w14:paraId="0B45F09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（3）茶杯对桌面压强。</w:t>
      </w:r>
    </w:p>
    <w:p w14:paraId="3100437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04950" cy="942975"/>
            <wp:effectExtent l="0" t="0" r="6350" b="9525"/>
            <wp:docPr id="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1505558" cy="943356"/>
                    </a:xfrm>
                    <a:prstGeom prst="rect">
                      <a:avLst/>
                    </a:prstGeom>
                  </pic:spPr>
                </pic:pic>
              </a:graphicData>
            </a:graphic>
          </wp:inline>
        </w:drawing>
      </w:r>
    </w:p>
    <w:p w14:paraId="6CC78F6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27．如图水平桌面的正中央放着一个圆形鱼缸，重为50N，其底面积为0.1m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，鱼缸内装有0.2m深的水，水的质量是25kg（鱼缸厚度忽略不计）。求：</w:t>
      </w:r>
    </w:p>
    <w:p w14:paraId="4B99887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（1）鱼缸内所装水的重力；</w:t>
      </w:r>
    </w:p>
    <w:p w14:paraId="4D87AE8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（2）鱼缸底部受到的水的压力（液体压强计算公式p＝</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gh，</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198A1E3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（3）鱼缸对桌面产生的压强。</w:t>
      </w:r>
    </w:p>
    <w:p w14:paraId="58BF67B1">
      <w:pPr>
        <w:spacing w:line="360" w:lineRule="auto"/>
        <w:ind w:left="273" w:right="0" w:firstLine="0" w:leftChars="130" w:firstLineChars="0"/>
        <w:rPr>
          <w:rFonts w:ascii="Calibri" w:eastAsia="宋体" w:hAnsi="Calibri" w:cs="Times New Roman"/>
        </w:rPr>
      </w:pPr>
    </w:p>
    <w:p w14:paraId="2B6EFD9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09675" cy="876300"/>
            <wp:effectExtent l="0" t="0" r="9525" b="0"/>
            <wp:docPr id="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1210164" cy="876654"/>
                    </a:xfrm>
                    <a:prstGeom prst="rect">
                      <a:avLst/>
                    </a:prstGeom>
                  </pic:spPr>
                </pic:pic>
              </a:graphicData>
            </a:graphic>
          </wp:inline>
        </w:drawing>
      </w:r>
    </w:p>
    <w:p w14:paraId="3F582B1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28．如图所示，轻质薄壁柱形容器B置于水平地面上，均匀立方体A平放在容器B内，已知A的边长a为0.1m，质量为2kg；B的底面积为5×10</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。g取9.8N/kg。</w:t>
      </w:r>
    </w:p>
    <w:p w14:paraId="27D705B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（1）求立方体A所受重力大小G</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w:t>
      </w:r>
    </w:p>
    <w:p w14:paraId="4C1A952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（2）求立方体A对容器B产生的压强p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w:t>
      </w:r>
    </w:p>
    <w:p w14:paraId="339855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（3）若再向容器B内缓慢注入质量为4千克的水，求水对容器B底部的压强p</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p>
    <w:p w14:paraId="19E3BC3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04950" cy="847725"/>
            <wp:effectExtent l="0" t="0" r="6350" b="3175"/>
            <wp:docPr id="2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505160" cy="847843"/>
                    </a:xfrm>
                    <a:prstGeom prst="rect">
                      <a:avLst/>
                    </a:prstGeom>
                  </pic:spPr>
                </pic:pic>
              </a:graphicData>
            </a:graphic>
          </wp:inline>
        </w:drawing>
      </w:r>
    </w:p>
    <w:p w14:paraId="2EBEB9B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29．如图是某冷饮店推出的一种服务产品：店方为顾客提供一种密度为0.95×10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的果汁饮料，饮料中放冰块。已知饮料和杯子的总质量是0.4kg，冰块质量是20g，杯子底面积为20cm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（不考虑杯壁厚度），杯中饮料的深度为10cm。（g＝10N/kg）求：</w:t>
      </w:r>
    </w:p>
    <w:p w14:paraId="17C96FE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（1）饮料对杯底的压力和压强；</w:t>
      </w:r>
    </w:p>
    <w:p w14:paraId="6BDB400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（2）杯子对桌面的压力和压强。</w:t>
      </w:r>
    </w:p>
    <w:p w14:paraId="4BF2377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17980" cy="1358900"/>
            <wp:effectExtent l="0" t="0" r="7620" b="0"/>
            <wp:docPr id="2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1618491" cy="1359411"/>
                    </a:xfrm>
                    <a:prstGeom prst="rect">
                      <a:avLst/>
                    </a:prstGeom>
                  </pic:spPr>
                </pic:pic>
              </a:graphicData>
            </a:graphic>
          </wp:inline>
        </w:drawing>
      </w:r>
    </w:p>
    <w:p w14:paraId="530AAC7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30．如图所示水桶的底面积为500cm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，重为10N；现倒入14kg的水，桶内水的高度为30cm，放在水平地面上，求：</w:t>
      </w:r>
    </w:p>
    <w:p w14:paraId="6DAECBF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（1）水对桶底的压强和压力；</w:t>
      </w:r>
    </w:p>
    <w:p w14:paraId="179FAFA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（2）水桶对地面的压力和压强。（g取10N/kg）</w:t>
      </w:r>
    </w:p>
    <w:p w14:paraId="48EAC7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97025" cy="1094105"/>
            <wp:effectExtent l="0" t="0" r="3175" b="10795"/>
            <wp:docPr id="2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1597155" cy="1094234"/>
                    </a:xfrm>
                    <a:prstGeom prst="rect">
                      <a:avLst/>
                    </a:prstGeom>
                  </pic:spPr>
                </pic:pic>
              </a:graphicData>
            </a:graphic>
          </wp:inline>
        </w:drawing>
      </w:r>
    </w:p>
    <w:p w14:paraId="1AC8383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31．如图所示，水平桌面的正中央放着一个重为20N的圆形鱼缸，其底面积为400cm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。鱼缸内的水、鱼、沙石等总质量为14kg，水深0.2m。求：（g＝10N/kg）</w:t>
      </w:r>
    </w:p>
    <w:p w14:paraId="367E7D3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（1）水对鱼缸底部的压强；</w:t>
      </w:r>
    </w:p>
    <w:p w14:paraId="06A1B28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（2）水对鱼缸的压力；</w:t>
      </w:r>
    </w:p>
    <w:p w14:paraId="786CB6A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（3）鱼缸对桌面产生的压强。</w:t>
      </w:r>
    </w:p>
    <w:p w14:paraId="1D3AE6B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04900" cy="971550"/>
            <wp:effectExtent l="0" t="0" r="0" b="6350"/>
            <wp:docPr id="2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1105054" cy="971686"/>
                    </a:xfrm>
                    <a:prstGeom prst="rect">
                      <a:avLst/>
                    </a:prstGeom>
                  </pic:spPr>
                </pic:pic>
              </a:graphicData>
            </a:graphic>
          </wp:inline>
        </w:drawing>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液体压强深度‘h’的理解</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4FAF680">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液体压强公式中的“h”是指液体的深度，即液体中某一点到液体自由面的距离。不能把“h”叫做高度，因为高度是指液体中某一点到液体底部的距离。深度h的大小与容器的粗细、形状以及是否倾斜均无关。</w:t>
      </w:r>
    </w:p>
    <w:p w14:paraId="1B99A4D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32．如图所示，质量为1.1kg的剖面工字形的容器放在水平桌面上，其下部的横截面积为100cm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，其中装有600g、深度为10cm的煤油，A点距底部4cm（已知</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煤油</w:t>
      </w:r>
      <w:r>
        <w:rPr>
          <w:rFonts w:ascii="Times New Roman" w:eastAsia="新宋体" w:hAnsi="Times New Roman" w:cs="Times New Roman" w:hint="eastAsia"/>
          <w:sz w:val="21"/>
          <w:szCs w:val="21"/>
        </w:rPr>
        <w:t>＝0.8×10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，g取10N/kg）。求：</w:t>
      </w:r>
    </w:p>
    <w:p w14:paraId="2B44AA4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（1）A点受到煤油产生的压强；</w:t>
      </w:r>
    </w:p>
    <w:p w14:paraId="7C479C1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（2）容器对水平桌面的压强大小；</w:t>
      </w:r>
    </w:p>
    <w:p w14:paraId="12DA6C2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（3）煤油对容器底部压力大小。</w:t>
      </w:r>
    </w:p>
    <w:p w14:paraId="2F6FFF2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28800" cy="1066800"/>
            <wp:effectExtent l="0" t="0" r="0" b="0"/>
            <wp:docPr id="3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829055" cy="1066949"/>
                    </a:xfrm>
                    <a:prstGeom prst="rect">
                      <a:avLst/>
                    </a:prstGeom>
                  </pic:spPr>
                </pic:pic>
              </a:graphicData>
            </a:graphic>
          </wp:inline>
        </w:drawing>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液体压强的大小比较</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C3CC35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液体内部的压强主要与液体的密度、深度有关要比较其大小一定采取控制变量法来分析，利用公式采用密度比较法和深度比较法。</w:t>
      </w:r>
    </w:p>
    <w:p w14:paraId="449165A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33．如图所示，水平桌面上有甲、乙两个质量相同的薄壁容器，两个容器开口大小相同、底面积相同，分别装有质量相同的a、b两种液体，两个容器中的液面深度不同，下列说法正确的是（　　）</w:t>
      </w:r>
    </w:p>
    <w:p w14:paraId="37F8DA5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15135" cy="904875"/>
            <wp:effectExtent l="0" t="0" r="12065" b="9525"/>
            <wp:docPr id="3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1715193" cy="905241"/>
                    </a:xfrm>
                    <a:prstGeom prst="rect">
                      <a:avLst/>
                    </a:prstGeom>
                  </pic:spPr>
                </pic:pic>
              </a:graphicData>
            </a:graphic>
          </wp:inline>
        </w:drawing>
      </w:r>
    </w:p>
    <w:p w14:paraId="5FFE93E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A．桌面对两个容器支持力的大小关系是F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Calibri" w:eastAsia="宋体" w:hAnsi="Calibri" w:cs="Times New Roman"/>
        </w:rPr>
        <w:tab/>
      </w:r>
    </w:p>
    <w:p w14:paraId="72C8FC8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B．两种液体密度的大小关系是</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b</w:t>
      </w:r>
      <w:r>
        <w:rPr>
          <w:rFonts w:ascii="Calibri" w:eastAsia="宋体" w:hAnsi="Calibri" w:cs="Times New Roman"/>
        </w:rPr>
        <w:tab/>
      </w:r>
    </w:p>
    <w:p w14:paraId="5706E82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C．两个容器对桌面压强的大小关系是p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Calibri" w:eastAsia="宋体" w:hAnsi="Calibri" w:cs="Times New Roman"/>
        </w:rPr>
        <w:tab/>
      </w:r>
    </w:p>
    <w:p w14:paraId="2DA6303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D．两种液体对容器底压力的大小关系是F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p>
    <w:p w14:paraId="622345F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34．如图所示，甲、乙两只完全相同的试管，分别装有质量相等的液体，甲试管竖直放置，乙试管倾斜放置，两试管液面相平。设液体对两试管底的压强分别为p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和p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，则（　　）</w:t>
      </w:r>
    </w:p>
    <w:p w14:paraId="21FA1C5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19200" cy="1323975"/>
            <wp:effectExtent l="0" t="0" r="0" b="9525"/>
            <wp:docPr id="3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1219370" cy="1324160"/>
                    </a:xfrm>
                    <a:prstGeom prst="rect">
                      <a:avLst/>
                    </a:prstGeom>
                  </pic:spPr>
                </pic:pic>
              </a:graphicData>
            </a:graphic>
          </wp:inline>
        </w:drawing>
      </w:r>
    </w:p>
    <w:p w14:paraId="76E44661">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Calibri" w:eastAsia="宋体" w:hAnsi="Calibri" w:cs="Times New Roman"/>
        </w:rPr>
        <w:tab/>
      </w:r>
      <w:r>
        <w:rPr>
          <w:rFonts w:ascii="Times New Roman" w:eastAsia="新宋体" w:hAnsi="Times New Roman" w:cs="Times New Roman" w:hint="eastAsia"/>
          <w:sz w:val="21"/>
          <w:szCs w:val="21"/>
        </w:rPr>
        <w:t>B．p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Calibri" w:eastAsia="宋体" w:hAnsi="Calibri" w:cs="Times New Roman"/>
        </w:rPr>
        <w:tab/>
      </w:r>
      <w:r>
        <w:rPr>
          <w:rFonts w:ascii="Times New Roman" w:eastAsia="新宋体" w:hAnsi="Times New Roman" w:cs="Times New Roman" w:hint="eastAsia"/>
          <w:sz w:val="21"/>
          <w:szCs w:val="21"/>
        </w:rPr>
        <w:t>C．p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Calibri" w:eastAsia="宋体" w:hAnsi="Calibri" w:cs="Times New Roman"/>
        </w:rPr>
        <w:tab/>
      </w:r>
      <w:r>
        <w:rPr>
          <w:rFonts w:ascii="Times New Roman" w:eastAsia="新宋体" w:hAnsi="Times New Roman" w:cs="Times New Roman" w:hint="eastAsia"/>
          <w:sz w:val="21"/>
          <w:szCs w:val="21"/>
        </w:rPr>
        <w:t>D．无法确定</w:t>
      </w:r>
    </w:p>
    <w:p w14:paraId="4960995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35．如图所示，三个底面积相同的容器（质量与厚度不计）中分别装有深度和质量均相同的甲、乙、丙三种液体，则下列关于液体的密度</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，液体对容器底的压力F，容器对桌面的压强p等关系正确的是（　　）</w:t>
      </w:r>
    </w:p>
    <w:p w14:paraId="2693CBB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266950" cy="914400"/>
            <wp:effectExtent l="0" t="0" r="6350" b="0"/>
            <wp:docPr id="3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2267266" cy="914528"/>
                    </a:xfrm>
                    <a:prstGeom prst="rect">
                      <a:avLst/>
                    </a:prstGeom>
                  </pic:spPr>
                </pic:pic>
              </a:graphicData>
            </a:graphic>
          </wp:inline>
        </w:drawing>
      </w:r>
    </w:p>
    <w:p w14:paraId="1F9E1E4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丙</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5DCBC3C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丙</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1F28C44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丙</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76B3DA4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丙</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丙</w:t>
      </w:r>
    </w:p>
    <w:p w14:paraId="130C678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36．如图所示，一个鱼缸被隔板隔成两部分，左边部分装淡水，右边部分装海水。请判断下列哪处液体的压强最大（</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淡水</w:t>
      </w:r>
      <w:r>
        <w:rPr>
          <w:rFonts w:ascii="Times New Roman" w:eastAsia="新宋体" w:hAnsi="Times New Roman" w:cs="Times New Roman" w:hint="eastAsia"/>
          <w:sz w:val="21"/>
          <w:szCs w:val="21"/>
        </w:rPr>
        <w:t>＝1g/cm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海水</w:t>
      </w:r>
      <w:r>
        <w:rPr>
          <w:rFonts w:ascii="Times New Roman" w:eastAsia="新宋体" w:hAnsi="Times New Roman" w:cs="Times New Roman" w:hint="eastAsia"/>
          <w:sz w:val="21"/>
          <w:szCs w:val="21"/>
        </w:rPr>
        <w:t>＝1.03g/cm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w:t>
      </w:r>
    </w:p>
    <w:p w14:paraId="1AC4193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11245" cy="1829435"/>
            <wp:effectExtent l="0" t="0" r="8255" b="12065"/>
            <wp:docPr id="3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3611435" cy="1829540"/>
                    </a:xfrm>
                    <a:prstGeom prst="rect">
                      <a:avLst/>
                    </a:prstGeom>
                  </pic:spPr>
                </pic:pic>
              </a:graphicData>
            </a:graphic>
          </wp:inline>
        </w:drawing>
      </w:r>
    </w:p>
    <w:p w14:paraId="5FA55B35">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A．a</w:t>
      </w:r>
      <w:r>
        <w:rPr>
          <w:rFonts w:ascii="Calibri" w:eastAsia="宋体" w:hAnsi="Calibri" w:cs="Times New Roman"/>
        </w:rPr>
        <w:tab/>
      </w:r>
      <w:r>
        <w:rPr>
          <w:rFonts w:ascii="Times New Roman" w:eastAsia="新宋体" w:hAnsi="Times New Roman" w:cs="Times New Roman" w:hint="eastAsia"/>
          <w:sz w:val="21"/>
          <w:szCs w:val="21"/>
        </w:rPr>
        <w:t>B．b</w:t>
      </w:r>
      <w:r>
        <w:rPr>
          <w:rFonts w:ascii="Calibri" w:eastAsia="宋体" w:hAnsi="Calibri" w:cs="Times New Roman"/>
        </w:rPr>
        <w:tab/>
      </w:r>
      <w:r>
        <w:rPr>
          <w:rFonts w:ascii="Times New Roman" w:eastAsia="新宋体" w:hAnsi="Times New Roman" w:cs="Times New Roman" w:hint="eastAsia"/>
          <w:sz w:val="21"/>
          <w:szCs w:val="21"/>
        </w:rPr>
        <w:t>C．c</w:t>
      </w:r>
      <w:r>
        <w:rPr>
          <w:rFonts w:ascii="Calibri" w:eastAsia="宋体" w:hAnsi="Calibri" w:cs="Times New Roman"/>
        </w:rPr>
        <w:tab/>
      </w:r>
      <w:r>
        <w:rPr>
          <w:rFonts w:ascii="Times New Roman" w:eastAsia="新宋体" w:hAnsi="Times New Roman" w:cs="Times New Roman" w:hint="eastAsia"/>
          <w:sz w:val="21"/>
          <w:szCs w:val="21"/>
        </w:rPr>
        <w:t>D．d</w:t>
      </w:r>
    </w:p>
    <w:p w14:paraId="2ECA6AA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37．如图所示，装有水的塑料袋底部发生了形变，这是因为水受到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力的作用，从而对塑料袋底部产生压强；若用手挤压袋子的侧壁，放手后塑料袋恢复原状，这是因为液体具有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性，所以对塑料袋侧壁也产生了压强：在水中不同位置的A、B两点，受到水的压强较大的是点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处。</w:t>
      </w:r>
    </w:p>
    <w:p w14:paraId="3BFE25A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38225" cy="1000125"/>
            <wp:effectExtent l="0" t="0" r="3175" b="3175"/>
            <wp:docPr id="3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1038370" cy="1000265"/>
                    </a:xfrm>
                    <a:prstGeom prst="rect">
                      <a:avLst/>
                    </a:prstGeom>
                  </pic:spPr>
                </pic:pic>
              </a:graphicData>
            </a:graphic>
          </wp:inline>
        </w:drawing>
      </w:r>
    </w:p>
    <w:p w14:paraId="4BA569A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38．如图所示，一个未装满水的瓶子，正立在水平桌面上时，瓶对桌面的压强为p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，水对瓶底的压强为p</w:t>
      </w:r>
      <w:r>
        <w:rPr>
          <w:rFonts w:ascii="Times New Roman" w:eastAsia="新宋体" w:hAnsi="Times New Roman" w:cs="Times New Roman" w:hint="eastAsia"/>
          <w:sz w:val="24"/>
          <w:szCs w:val="24"/>
          <w:vertAlign w:val="subscript"/>
        </w:rPr>
        <w:t>1水</w:t>
      </w:r>
      <w:r>
        <w:rPr>
          <w:rFonts w:ascii="Times New Roman" w:eastAsia="新宋体" w:hAnsi="Times New Roman" w:cs="Times New Roman" w:hint="eastAsia"/>
          <w:sz w:val="21"/>
          <w:szCs w:val="21"/>
        </w:rPr>
        <w:t>，瓶底对桌面的压力为F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；倒立时瓶对桌面的压强为p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，水对瓶盖的压强为p</w:t>
      </w:r>
      <w:r>
        <w:rPr>
          <w:rFonts w:ascii="Times New Roman" w:eastAsia="新宋体" w:hAnsi="Times New Roman" w:cs="Times New Roman" w:hint="eastAsia"/>
          <w:sz w:val="24"/>
          <w:szCs w:val="24"/>
          <w:vertAlign w:val="subscript"/>
        </w:rPr>
        <w:t>2水</w:t>
      </w:r>
      <w:r>
        <w:rPr>
          <w:rFonts w:ascii="Times New Roman" w:eastAsia="新宋体" w:hAnsi="Times New Roman" w:cs="Times New Roman" w:hint="eastAsia"/>
          <w:sz w:val="21"/>
          <w:szCs w:val="21"/>
        </w:rPr>
        <w:t>，瓶盖对桌面的压力为F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1水</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2水</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w:t>
      </w:r>
    </w:p>
    <w:p w14:paraId="1054069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00125" cy="723900"/>
            <wp:effectExtent l="0" t="0" r="3175" b="0"/>
            <wp:docPr id="6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1000265" cy="724001"/>
                    </a:xfrm>
                    <a:prstGeom prst="rect">
                      <a:avLst/>
                    </a:prstGeom>
                  </pic:spPr>
                </pic:pic>
              </a:graphicData>
            </a:graphic>
          </wp:inline>
        </w:drawing>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液体压强的图像问题</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E623B9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体压强的图像问题涵盖了液体压强的基本概念、‌计算方法以及一些特殊情况的处理，‌需要学生对液体压强的公式和计算方法有深入的理解和应用。</w:t>
      </w:r>
    </w:p>
    <w:p w14:paraId="55A1813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39．如图甲所示的容器放置在水平地面上，该容器上、下两部分都是圆柱形，其横截面积分别为S</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、S</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，容器底部装有控制阀门。容器内装有密度为0.8×10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的液体，液体通过控制阀门匀速排出的过程中，容器底部受到液体的压强p随时间t变化关系如图乙所示。则</w:t>
      </w:r>
    </w:p>
    <w:p w14:paraId="3F0FB43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（1）阀门打开前容器底部受到的压强为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w:t>
      </w:r>
    </w:p>
    <w:p w14:paraId="7E65AAC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（2）整个容器的液体深度H＝</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cm；</w:t>
      </w:r>
    </w:p>
    <w:p w14:paraId="7814307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（3）上半部分液体的深度h</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cm；</w:t>
      </w:r>
    </w:p>
    <w:p w14:paraId="1FE41DE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（4）上、下两部分横截面积之比S</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：S</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1A970B6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943985" cy="1584960"/>
            <wp:effectExtent l="0" t="0" r="5715" b="2540"/>
            <wp:docPr id="6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3944120" cy="1584963"/>
                    </a:xfrm>
                    <a:prstGeom prst="rect">
                      <a:avLst/>
                    </a:prstGeom>
                  </pic:spPr>
                </pic:pic>
              </a:graphicData>
            </a:graphic>
          </wp:inline>
        </w:drawing>
      </w:r>
    </w:p>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液体对容器底的压力与液体自身重力的关系</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AF1B0B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液体对容器底的压力与液体自身重力的关系</w:t>
      </w:r>
    </w:p>
    <w:p w14:paraId="3F4B91F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（1）规则形状容器（横截面积相同，如圆柱体、长方体容器，此类容器我们做题时最常见）液体对容器底压力F等于液体重力G液</w:t>
      </w:r>
    </w:p>
    <w:p w14:paraId="4D7A3DE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（2）上粗下细容器液体对容器底压力F小于液体重力G液</w:t>
      </w:r>
    </w:p>
    <w:p w14:paraId="0127390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（3）上细下粗容器液体对容器底压力F大于液体重力G液</w:t>
      </w:r>
    </w:p>
    <w:p w14:paraId="4344C73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40．如图放在水平桌面上的瓶子，内盛部分饮料，瓶口用塞子塞紧，倒过来后，液体对瓶塞的压强相比原来对瓶底会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，液体压力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；瓶子对桌面的压强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。（均选填“变大”“变小”“不变”）</w:t>
      </w:r>
    </w:p>
    <w:p w14:paraId="596C7FA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42975" cy="990600"/>
            <wp:effectExtent l="0" t="0" r="9525" b="0"/>
            <wp:docPr id="3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943356" cy="991000"/>
                    </a:xfrm>
                    <a:prstGeom prst="rect">
                      <a:avLst/>
                    </a:prstGeom>
                  </pic:spPr>
                </pic:pic>
              </a:graphicData>
            </a:graphic>
          </wp:inline>
        </w:drawing>
      </w:r>
    </w:p>
    <w:p w14:paraId="2EB9BB9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题型8  连通器原理</w:t>
      </w:r>
    </w:p>
    <w:p w14:paraId="0499237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48BE24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上端开口不连通，下部连通的容器叫做连通器．连通器的原理可用液体压强来解释．若在U形玻璃管中装有同一种液体，在连通器的底部正中设想有一个小液片AB．假如液体是静止不流动的．左管中之液体对液片AB向右侧的压强，一定等于右管中之液体对液片AB向左侧的压强．因为连通器内装的是同一种液体，左右两个液柱的密度相同，根据液体压强的公式p＝ρgh可知，只有当两边液柱的高度相等时，两边液柱对液片AB的压强才能相等．所以，在液体不流动的情况下，连通器各容器中的液面应保持相平．</w:t>
      </w:r>
    </w:p>
    <w:p w14:paraId="0FD93E0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41．下列不是利用连通器原理工作的是（　　）</w:t>
      </w:r>
    </w:p>
    <w:p w14:paraId="52C7745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838200" cy="647700"/>
            <wp:effectExtent l="0" t="0" r="0" b="0"/>
            <wp:docPr id="7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838539" cy="647962"/>
                    </a:xfrm>
                    <a:prstGeom prst="rect">
                      <a:avLst/>
                    </a:prstGeom>
                  </pic:spPr>
                </pic:pic>
              </a:graphicData>
            </a:graphic>
          </wp:inline>
        </w:drawing>
      </w:r>
      <w:r>
        <w:rPr>
          <w:rFonts w:ascii="Times New Roman" w:eastAsia="新宋体" w:hAnsi="Times New Roman" w:cs="Times New Roman" w:hint="eastAsia"/>
          <w:sz w:val="21"/>
          <w:szCs w:val="21"/>
        </w:rPr>
        <w:t>茶壶</w:t>
      </w:r>
      <w:r>
        <w:rPr>
          <w:rFonts w:ascii="Calibri" w:eastAsia="宋体" w:hAnsi="Calibri" w:cs="Times New Roman"/>
        </w:rPr>
        <w:tab/>
      </w:r>
    </w:p>
    <w:p w14:paraId="5A0F765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638935" cy="762000"/>
            <wp:effectExtent l="0" t="0" r="12065" b="0"/>
            <wp:docPr id="7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1638962" cy="762308"/>
                    </a:xfrm>
                    <a:prstGeom prst="rect">
                      <a:avLst/>
                    </a:prstGeom>
                  </pic:spPr>
                </pic:pic>
              </a:graphicData>
            </a:graphic>
          </wp:inline>
        </w:drawing>
      </w:r>
      <w:r>
        <w:rPr>
          <w:rFonts w:ascii="Times New Roman" w:eastAsia="新宋体" w:hAnsi="Times New Roman" w:cs="Times New Roman" w:hint="eastAsia"/>
          <w:sz w:val="21"/>
          <w:szCs w:val="21"/>
        </w:rPr>
        <w:t>船闸</w:t>
      </w:r>
      <w:r>
        <w:rPr>
          <w:rFonts w:ascii="Calibri" w:eastAsia="宋体" w:hAnsi="Calibri" w:cs="Times New Roman"/>
        </w:rPr>
        <w:tab/>
      </w:r>
    </w:p>
    <w:p w14:paraId="7F50EDE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209675" cy="1190625"/>
            <wp:effectExtent l="0" t="0" r="9525" b="3175"/>
            <wp:docPr id="7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1210164" cy="1191106"/>
                    </a:xfrm>
                    <a:prstGeom prst="rect">
                      <a:avLst/>
                    </a:prstGeom>
                  </pic:spPr>
                </pic:pic>
              </a:graphicData>
            </a:graphic>
          </wp:inline>
        </w:drawing>
      </w:r>
      <w:r>
        <w:rPr>
          <w:rFonts w:ascii="Times New Roman" w:eastAsia="新宋体" w:hAnsi="Times New Roman" w:cs="Times New Roman" w:hint="eastAsia"/>
          <w:sz w:val="21"/>
          <w:szCs w:val="21"/>
        </w:rPr>
        <w:t>液体压强计</w:t>
      </w:r>
      <w:r>
        <w:rPr>
          <w:rFonts w:ascii="Calibri" w:eastAsia="宋体" w:hAnsi="Calibri" w:cs="Times New Roman"/>
        </w:rPr>
        <w:tab/>
      </w:r>
    </w:p>
    <w:p w14:paraId="0B0EDAE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238250" cy="1133475"/>
            <wp:effectExtent l="0" t="0" r="6350" b="9525"/>
            <wp:docPr id="7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1238751" cy="1133933"/>
                    </a:xfrm>
                    <a:prstGeom prst="rect">
                      <a:avLst/>
                    </a:prstGeom>
                  </pic:spPr>
                </pic:pic>
              </a:graphicData>
            </a:graphic>
          </wp:inline>
        </w:drawing>
      </w:r>
      <w:r>
        <w:rPr>
          <w:rFonts w:ascii="Times New Roman" w:eastAsia="新宋体" w:hAnsi="Times New Roman" w:cs="Times New Roman" w:hint="eastAsia"/>
          <w:sz w:val="21"/>
          <w:szCs w:val="21"/>
        </w:rPr>
        <w:t>地漏</w:t>
      </w:r>
    </w:p>
    <w:p w14:paraId="796F9B7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42．在如图所示的装置中，不是利用连通器原理工作的是（　　）</w:t>
      </w:r>
      <w:r>
        <w:rPr>
          <w:rFonts w:ascii="Times New Roman" w:eastAsia="新宋体" w:hAnsi="Times New Roman" w:cs="Times New Roman" w:hint="eastAsia"/>
          <w:sz w:val="21"/>
          <w:szCs w:val="21"/>
        </w:rPr>
        <w:drawing>
          <wp:inline distT="0" distB="0" distL="0" distR="0">
            <wp:extent cx="5402580" cy="1371600"/>
            <wp:effectExtent l="0" t="0" r="7620" b="0"/>
            <wp:docPr id="7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5402859" cy="1372155"/>
                    </a:xfrm>
                    <a:prstGeom prst="rect">
                      <a:avLst/>
                    </a:prstGeom>
                  </pic:spPr>
                </pic:pic>
              </a:graphicData>
            </a:graphic>
          </wp:inline>
        </w:drawing>
      </w:r>
    </w:p>
    <w:p w14:paraId="58345B67">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Calibri" w:hAnsi="Times New Roman" w:cs="Times New Roman" w:hint="eastAsia"/>
          <w:sz w:val="21"/>
          <w:szCs w:val="21"/>
        </w:rPr>
        <w:t>①②</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Calibri" w:hAnsi="Times New Roman" w:cs="Times New Roman" w:hint="eastAsia"/>
          <w:sz w:val="21"/>
          <w:szCs w:val="21"/>
        </w:rPr>
        <w:t>②③</w:t>
      </w:r>
      <w:r>
        <w:rPr>
          <w:rFonts w:ascii="Calibri" w:eastAsia="宋体" w:hAnsi="Calibri" w:cs="Times New Roman"/>
        </w:rPr>
        <w:tab/>
      </w:r>
      <w:r>
        <w:rPr>
          <w:rFonts w:ascii="Times New Roman" w:eastAsia="新宋体" w:hAnsi="Times New Roman" w:cs="Times New Roman" w:hint="eastAsia"/>
          <w:sz w:val="21"/>
          <w:szCs w:val="21"/>
        </w:rPr>
        <w:t>C．</w:t>
      </w:r>
      <w:r>
        <w:rPr>
          <w:rFonts w:ascii="Times New Roman" w:eastAsia="Calibri" w:hAnsi="Times New Roman" w:cs="Times New Roman" w:hint="eastAsia"/>
          <w:sz w:val="21"/>
          <w:szCs w:val="21"/>
        </w:rPr>
        <w:t>①④</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Calibri" w:hAnsi="Times New Roman" w:cs="Times New Roman" w:hint="eastAsia"/>
          <w:sz w:val="21"/>
          <w:szCs w:val="21"/>
        </w:rPr>
        <w:t>②④</w:t>
      </w:r>
    </w:p>
    <w:p w14:paraId="15A6622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43．连通器在日常生活、生产中有着广泛的应用。以下事例中不是利用了连通器原理工作的是（　　）</w:t>
      </w:r>
    </w:p>
    <w:p w14:paraId="5B0DD38A">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219200" cy="609600"/>
            <wp:effectExtent l="0" t="0" r="0" b="0"/>
            <wp:docPr id="7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1219693" cy="609846"/>
                    </a:xfrm>
                    <a:prstGeom prst="rect">
                      <a:avLst/>
                    </a:prstGeom>
                  </pic:spPr>
                </pic:pic>
              </a:graphicData>
            </a:graphic>
          </wp:inline>
        </w:drawing>
      </w:r>
      <w:r>
        <w:rPr>
          <w:rFonts w:ascii="Times New Roman" w:eastAsia="新宋体" w:hAnsi="Times New Roman" w:cs="Times New Roman" w:hint="eastAsia"/>
          <w:sz w:val="21"/>
          <w:szCs w:val="21"/>
        </w:rPr>
        <w:t>过路涵洞</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238250" cy="1190625"/>
            <wp:effectExtent l="0" t="0" r="6350" b="3175"/>
            <wp:docPr id="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1238751" cy="1191106"/>
                    </a:xfrm>
                    <a:prstGeom prst="rect">
                      <a:avLst/>
                    </a:prstGeom>
                  </pic:spPr>
                </pic:pic>
              </a:graphicData>
            </a:graphic>
          </wp:inline>
        </w:drawing>
      </w:r>
      <w:r>
        <w:rPr>
          <w:rFonts w:ascii="Times New Roman" w:eastAsia="新宋体" w:hAnsi="Times New Roman" w:cs="Times New Roman" w:hint="eastAsia"/>
          <w:sz w:val="21"/>
          <w:szCs w:val="21"/>
        </w:rPr>
        <w:t>液体压强计</w:t>
      </w:r>
      <w:r>
        <w:rPr>
          <w:rFonts w:ascii="Calibri" w:eastAsia="宋体" w:hAnsi="Calibri" w:cs="Times New Roman"/>
        </w:rPr>
        <w:tab/>
      </w:r>
    </w:p>
    <w:p w14:paraId="03ADC099">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447800" cy="666750"/>
            <wp:effectExtent l="0" t="0" r="0" b="6350"/>
            <wp:docPr id="7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1448385" cy="667020"/>
                    </a:xfrm>
                    <a:prstGeom prst="rect">
                      <a:avLst/>
                    </a:prstGeom>
                  </pic:spPr>
                </pic:pic>
              </a:graphicData>
            </a:graphic>
          </wp:inline>
        </w:drawing>
      </w:r>
      <w:r>
        <w:rPr>
          <w:rFonts w:ascii="Times New Roman" w:eastAsia="新宋体" w:hAnsi="Times New Roman" w:cs="Times New Roman" w:hint="eastAsia"/>
          <w:sz w:val="21"/>
          <w:szCs w:val="21"/>
        </w:rPr>
        <w:t>船闸</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762000" cy="781050"/>
            <wp:effectExtent l="0" t="0" r="0" b="6350"/>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762308" cy="781366"/>
                    </a:xfrm>
                    <a:prstGeom prst="rect">
                      <a:avLst/>
                    </a:prstGeom>
                  </pic:spPr>
                </pic:pic>
              </a:graphicData>
            </a:graphic>
          </wp:inline>
        </w:drawing>
      </w:r>
      <w:r>
        <w:rPr>
          <w:rFonts w:ascii="Times New Roman" w:eastAsia="新宋体" w:hAnsi="Times New Roman" w:cs="Times New Roman" w:hint="eastAsia"/>
          <w:sz w:val="21"/>
          <w:szCs w:val="21"/>
        </w:rPr>
        <w:t>洗手盆下水管</w:t>
      </w:r>
    </w:p>
    <w:p w14:paraId="1C5324F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44．体育课上踢足球时，使脚感到疼的力的施力物体是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；踢球的不同位置，球的旋转方向不同，表明力的作用效果与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有关；图中的电热水壶，通过壶外透明玻璃管的液面就可知道水壶内的水位，这是利用了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原理。</w:t>
      </w:r>
    </w:p>
    <w:p w14:paraId="2E6A7DB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76300" cy="1447800"/>
            <wp:effectExtent l="0" t="0" r="0" b="0"/>
            <wp:docPr id="8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菁优网：http://www.jyeoo.com"/>
                    <pic:cNvPicPr>
                      <a:picLocks noChangeAspect="1"/>
                    </pic:cNvPicPr>
                  </pic:nvPicPr>
                  <pic:blipFill>
                    <a:blip xmlns:r="http://schemas.openxmlformats.org/officeDocument/2006/relationships" r:embed="rId52" cstate="print"/>
                    <a:stretch>
                      <a:fillRect/>
                    </a:stretch>
                  </pic:blipFill>
                  <pic:spPr>
                    <a:xfrm>
                      <a:off x="0" y="0"/>
                      <a:ext cx="876422" cy="1448002"/>
                    </a:xfrm>
                    <a:prstGeom prst="rect">
                      <a:avLst/>
                    </a:prstGeom>
                  </pic:spPr>
                </pic:pic>
              </a:graphicData>
            </a:graphic>
          </wp:inline>
        </w:drawing>
      </w:r>
    </w:p>
    <w:p w14:paraId="0346853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45．我国三峡工程是举世瞩目的跨世纪工程，船闸利用了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的原理；大坝放闸时，河水奔涌而下是由于受到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的作用；从如图可以看出，此时C闸室底部受到水的压强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（填“大于”“等于”或“小于”）B闸室底部受到水的压强。</w:t>
      </w:r>
    </w:p>
    <w:p w14:paraId="3D4FBEC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86610" cy="1181100"/>
            <wp:effectExtent l="0" t="0" r="8890" b="0"/>
            <wp:docPr id="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菁优网：http://www.jyeoo.com"/>
                    <pic:cNvPicPr>
                      <a:picLocks noChangeAspect="1"/>
                    </pic:cNvPicPr>
                  </pic:nvPicPr>
                  <pic:blipFill>
                    <a:blip xmlns:r="http://schemas.openxmlformats.org/officeDocument/2006/relationships" r:embed="rId53" cstate="print"/>
                    <a:stretch>
                      <a:fillRect/>
                    </a:stretch>
                  </pic:blipFill>
                  <pic:spPr>
                    <a:xfrm>
                      <a:off x="0" y="0"/>
                      <a:ext cx="2086818" cy="1181578"/>
                    </a:xfrm>
                    <a:prstGeom prst="rect">
                      <a:avLst/>
                    </a:prstGeom>
                  </pic:spPr>
                </pic:pic>
              </a:graphicData>
            </a:graphic>
          </wp:inline>
        </w:drawing>
      </w:r>
    </w:p>
    <w:p w14:paraId="0672147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46．如图所示是一种连体花瓶，一个瓶中水静止时，所有花瓶中水位都是相平的，这种花瓶实质上是一种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；若花瓶底部受到水的压强为1500Pa，则花瓶中水的深度为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cm；当向其中一个花瓶加水后，当水不流动时，其它花瓶水对花瓶底部的压强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（填“变大”、“变小”或“不变”）。</w:t>
      </w:r>
    </w:p>
    <w:p w14:paraId="2791FD4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23975" cy="609600"/>
            <wp:effectExtent l="0" t="0" r="9525" b="0"/>
            <wp:docPr id="8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菁优网：http://www.jyeoo.com"/>
                    <pic:cNvPicPr>
                      <a:picLocks noChangeAspect="1"/>
                    </pic:cNvPicPr>
                  </pic:nvPicPr>
                  <pic:blipFill>
                    <a:blip xmlns:r="http://schemas.openxmlformats.org/officeDocument/2006/relationships" r:embed="rId54" cstate="print"/>
                    <a:stretch>
                      <a:fillRect/>
                    </a:stretch>
                  </pic:blipFill>
                  <pic:spPr>
                    <a:xfrm>
                      <a:off x="0" y="0"/>
                      <a:ext cx="1324510" cy="609846"/>
                    </a:xfrm>
                    <a:prstGeom prst="rect">
                      <a:avLst/>
                    </a:prstGeom>
                  </pic:spPr>
                </pic:pic>
              </a:graphicData>
            </a:graphic>
          </wp:inline>
        </w:drawing>
      </w:r>
    </w:p>
    <w:p w14:paraId="7952E13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47．如图所示，是某栋房子供水的水路示意图，放水时水龙头与水塔构成了一个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。若将水龙头（相同型号）单独打开并将开关旋至最大，则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（填“甲”或“乙”）水龙头出水速度大。原因是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05E63EC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23925" cy="1114425"/>
            <wp:effectExtent l="0" t="0" r="3175" b="3175"/>
            <wp:docPr id="8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菁优网：http://www.jyeoo.com"/>
                    <pic:cNvPicPr>
                      <a:picLocks noChangeAspect="1"/>
                    </pic:cNvPicPr>
                  </pic:nvPicPr>
                  <pic:blipFill>
                    <a:blip xmlns:r="http://schemas.openxmlformats.org/officeDocument/2006/relationships" r:embed="rId55" cstate="print"/>
                    <a:stretch>
                      <a:fillRect/>
                    </a:stretch>
                  </pic:blipFill>
                  <pic:spPr>
                    <a:xfrm>
                      <a:off x="0" y="0"/>
                      <a:ext cx="924054" cy="1114581"/>
                    </a:xfrm>
                    <a:prstGeom prst="rect">
                      <a:avLst/>
                    </a:prstGeom>
                  </pic:spPr>
                </pic:pic>
              </a:graphicData>
            </a:graphic>
          </wp:inline>
        </w:drawing>
      </w:r>
    </w:p>
    <w:p w14:paraId="00111729">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题型9  连通器的应用</w:t>
      </w:r>
    </w:p>
    <w:p w14:paraId="6319B87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73E0F0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连通器是一种上端开口、底部互相连通的容器，其应用广泛，主要基于连通器内液体的液面总是保持在同一水平面上的原理。以下是连通器的一些典型应用：</w:t>
      </w:r>
    </w:p>
    <w:p w14:paraId="1F70A6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水渠的过路涵洞：用于让水流在不同高度或不同位置的水渠之间传递，保持水位一致。</w:t>
      </w:r>
    </w:p>
    <w:p w14:paraId="0E34856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牲畜的自动饮水器：通过连通器的原理，确保水位稳定，方便动物随时饮水。</w:t>
      </w:r>
    </w:p>
    <w:p w14:paraId="7630069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锅炉水位计：用于监测锅炉内部的水位，确保锅炉安全运行。</w:t>
      </w:r>
    </w:p>
    <w:p w14:paraId="185C4DA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日常生活中所用的茶壶、洒水壶：利用连通器的原理，使得液体在倒出时能够保持液面的平衡，方便使用。</w:t>
      </w:r>
    </w:p>
    <w:p w14:paraId="5D52691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三峡船闸和自来水水塔：这些是世界上最大的人造连通器，用于控制和调节水流，确保船只顺利通过和水流的供应。</w:t>
      </w:r>
    </w:p>
    <w:p w14:paraId="4DB1532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48．下列器材或装置中，不是利用连通器原理进行工作的是（　　）</w:t>
      </w:r>
    </w:p>
    <w:p w14:paraId="2BC0E3AC">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A．拦河大坝</w:t>
      </w:r>
      <w:r>
        <w:rPr>
          <w:rFonts w:ascii="Calibri" w:eastAsia="宋体" w:hAnsi="Calibri" w:cs="Times New Roman"/>
        </w:rPr>
        <w:tab/>
      </w:r>
      <w:r>
        <w:rPr>
          <w:rFonts w:ascii="Times New Roman" w:eastAsia="新宋体" w:hAnsi="Times New Roman" w:cs="Times New Roman" w:hint="eastAsia"/>
          <w:sz w:val="21"/>
          <w:szCs w:val="21"/>
        </w:rPr>
        <w:t>B．茶壶</w:t>
      </w:r>
      <w:r>
        <w:rPr>
          <w:rFonts w:ascii="Calibri" w:eastAsia="宋体" w:hAnsi="Calibri" w:cs="Times New Roman"/>
        </w:rPr>
        <w:tab/>
      </w:r>
    </w:p>
    <w:p w14:paraId="34047E38">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C．锅炉水位计</w:t>
      </w:r>
      <w:r>
        <w:rPr>
          <w:rFonts w:ascii="Calibri" w:eastAsia="宋体" w:hAnsi="Calibri" w:cs="Times New Roman"/>
        </w:rPr>
        <w:tab/>
      </w:r>
      <w:r>
        <w:rPr>
          <w:rFonts w:ascii="Times New Roman" w:eastAsia="新宋体" w:hAnsi="Times New Roman" w:cs="Times New Roman" w:hint="eastAsia"/>
          <w:sz w:val="21"/>
          <w:szCs w:val="21"/>
        </w:rPr>
        <w:t>D．船闸</w:t>
      </w:r>
    </w:p>
    <w:p w14:paraId="2E24F8D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49．阅读短文，回答问题。</w:t>
      </w:r>
    </w:p>
    <w:p w14:paraId="1FBE8D4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洗衣机的水位开关</w:t>
      </w:r>
    </w:p>
    <w:p w14:paraId="012A436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全自动洗衣机是通过水位开关和电磁进水阀的配合，来控制进水、排水以及电机通断，来实现自动控制的。</w:t>
      </w:r>
    </w:p>
    <w:p w14:paraId="515793D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洗衣机的水位开关实际上是一个压力开关。如图1所示，水位开关安装在储气室的上部，其气室入口与洗衣桶中的储气室相连接。当水注入洗衣桶后，储气室口很快被封闭，随着水位上升，储气室的水位也上升，被封闭的空气压强亦增大，水位开关中的波纹膜片受压而胀起（如图2），推动顶杆运动而使动触点改变，从而实现自动通断。</w:t>
      </w:r>
    </w:p>
    <w:p w14:paraId="57F2AC2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202555" cy="2429510"/>
            <wp:effectExtent l="0" t="0" r="4445" b="8890"/>
            <wp:docPr id="8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24" descr="菁优网：http://www.jyeoo.com"/>
                    <pic:cNvPicPr>
                      <a:picLocks noChangeAspect="1"/>
                    </pic:cNvPicPr>
                  </pic:nvPicPr>
                  <pic:blipFill>
                    <a:blip xmlns:r="http://schemas.openxmlformats.org/officeDocument/2006/relationships" r:embed="rId56" cstate="print"/>
                    <a:stretch>
                      <a:fillRect/>
                    </a:stretch>
                  </pic:blipFill>
                  <pic:spPr>
                    <a:xfrm>
                      <a:off x="0" y="0"/>
                      <a:ext cx="5202753" cy="2429857"/>
                    </a:xfrm>
                    <a:prstGeom prst="rect">
                      <a:avLst/>
                    </a:prstGeom>
                  </pic:spPr>
                </pic:pic>
              </a:graphicData>
            </a:graphic>
          </wp:inline>
        </w:drawing>
      </w:r>
    </w:p>
    <w:p w14:paraId="1EB9A30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请回答下面问题：</w:t>
      </w:r>
    </w:p>
    <w:p w14:paraId="0663C2F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（1）洗衣桶和塑料软管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（填“是”或“不是”）构成连通器，波纹膜片发生的是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形变。</w:t>
      </w:r>
    </w:p>
    <w:p w14:paraId="20C7A60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（2）当洗衣桶的水位到达设定水位时，水位开关的动触点和触点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（填“1”或2”）相碰；如果储气室漏气，则洗衣桶的最终水位将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（填“高于”、“低于”或“等于”）设定水位。</w:t>
      </w:r>
    </w:p>
    <w:p w14:paraId="48141D3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（3）洗衣机进水的某时刻，洗衣桶和塑料软管之间的水位差是1m，如果大气压强是10</w:t>
      </w:r>
      <w:r>
        <w:rPr>
          <w:rFonts w:ascii="Times New Roman" w:eastAsia="新宋体" w:hAnsi="Times New Roman" w:cs="Times New Roman" w:hint="eastAsia"/>
          <w:sz w:val="24"/>
          <w:szCs w:val="24"/>
          <w:vertAlign w:val="superscript"/>
        </w:rPr>
        <w:t>5</w:t>
      </w:r>
      <w:r>
        <w:rPr>
          <w:rFonts w:ascii="Times New Roman" w:eastAsia="新宋体" w:hAnsi="Times New Roman" w:cs="Times New Roman" w:hint="eastAsia"/>
          <w:sz w:val="21"/>
          <w:szCs w:val="21"/>
        </w:rPr>
        <w:t>Pa，波纹膜片的面积是1cm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，如储气室内的气体的压强是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Pa，波纹膜片下表面受到气体的压力是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N．（g取10N/kg）</w:t>
      </w:r>
    </w:p>
    <w:p w14:paraId="22AD9B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题型10  船闸工作原理</w:t>
      </w:r>
    </w:p>
    <w:p w14:paraId="6EDDFDD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3FFA76C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船闸的工作原理主要是利用‌连通器的原理，通过调整闸室中的水位来实现船舶在不同水位间的升降，从而通过集中的航道水位落差。船闸主要由闸室、上游引航道、下游引航道、上游闸首和下游闸首组成。当船舶由下游向上游行驶时，室内水位降至与下游水位齐平，然后打开下游闸首的闸门，船进闸室，关闸门，灌水，待水位升到与上游水位齐平后，打开上游闸首闸门，船即可出闸通过上游引航道驶向上游。当船由上游向下游行驶时，过闸操作程序则与此相反</w:t>
      </w:r>
    </w:p>
    <w:p w14:paraId="1BEF0B5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50．船闸是根据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原理工作的；船从闸室驶向下游前，需要阀门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（此空填字母）打开的同时，关闭另一阀门，直至下游水位与闸室水位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时，再打开间门，船驶入下游。</w:t>
      </w:r>
    </w:p>
    <w:p w14:paraId="47C869F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95475" cy="771525"/>
            <wp:effectExtent l="0" t="0" r="9525" b="3175"/>
            <wp:docPr id="8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菁优网：http://www.jyeoo.com"/>
                    <pic:cNvPicPr>
                      <a:picLocks noChangeAspect="1"/>
                    </pic:cNvPicPr>
                  </pic:nvPicPr>
                  <pic:blipFill>
                    <a:blip xmlns:r="http://schemas.openxmlformats.org/officeDocument/2006/relationships" r:embed="rId57" cstate="print"/>
                    <a:stretch>
                      <a:fillRect/>
                    </a:stretch>
                  </pic:blipFill>
                  <pic:spPr>
                    <a:xfrm>
                      <a:off x="0" y="0"/>
                      <a:ext cx="1895740" cy="771633"/>
                    </a:xfrm>
                    <a:prstGeom prst="rect">
                      <a:avLst/>
                    </a:prstGeom>
                  </pic:spPr>
                </pic:pic>
              </a:graphicData>
            </a:graphic>
          </wp:inline>
        </w:drawing>
      </w:r>
    </w:p>
    <w:p w14:paraId="224BC583">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题型11  帕斯卡原理及其应用</w:t>
      </w:r>
    </w:p>
    <w:p w14:paraId="2772376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5C46B2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帕斯卡定律：帕斯卡大小不变地由液体向各个方向传递．大小根据静压力基本方程（p＝p</w:t>
      </w:r>
      <w:r>
        <w:rPr>
          <w:rFonts w:ascii="Times New Roman" w:eastAsia="新宋体" w:hAnsi="Times New Roman" w:hint="eastAsia"/>
          <w:color w:val="000000" w:themeColor="text1"/>
          <w:sz w:val="21"/>
          <w:szCs w:val="21"/>
          <w:vertAlign w:val="subscript"/>
          <w14:textFill>
            <w14:solidFill>
              <w14:schemeClr w14:val="tx1"/>
            </w14:solidFill>
          </w14:textFill>
        </w:rPr>
        <w:t>0</w:t>
      </w:r>
      <w:r>
        <w:rPr>
          <w:rFonts w:ascii="Times New Roman" w:eastAsia="新宋体" w:hAnsi="Times New Roman" w:hint="eastAsia"/>
          <w:color w:val="000000" w:themeColor="text1"/>
          <w:sz w:val="21"/>
          <w:szCs w:val="21"/>
          <w14:textFill>
            <w14:solidFill>
              <w14:schemeClr w14:val="tx1"/>
            </w14:solidFill>
          </w14:textFill>
        </w:rPr>
        <w:t>+ρgh），盛放在密闭容器内的液体，其外加压强p</w:t>
      </w:r>
      <w:r>
        <w:rPr>
          <w:rFonts w:ascii="Times New Roman" w:eastAsia="新宋体" w:hAnsi="Times New Roman" w:hint="eastAsia"/>
          <w:color w:val="000000" w:themeColor="text1"/>
          <w:sz w:val="21"/>
          <w:szCs w:val="21"/>
          <w:vertAlign w:val="subscript"/>
          <w14:textFill>
            <w14:solidFill>
              <w14:schemeClr w14:val="tx1"/>
            </w14:solidFill>
          </w14:textFill>
        </w:rPr>
        <w:t>0</w:t>
      </w:r>
      <w:r>
        <w:rPr>
          <w:rFonts w:ascii="Times New Roman" w:eastAsia="新宋体" w:hAnsi="Times New Roman" w:hint="eastAsia"/>
          <w:color w:val="000000" w:themeColor="text1"/>
          <w:sz w:val="21"/>
          <w:szCs w:val="21"/>
          <w14:textFill>
            <w14:solidFill>
              <w14:schemeClr w14:val="tx1"/>
            </w14:solidFill>
          </w14:textFill>
        </w:rPr>
        <w:t>发生变化时，只要液体仍保持其原来的静止状态不变，液体中任一点的压强均将发生同样大小的变化．这就是说，在密闭容器内，施加于静止液体上的压强将以等值同时传到各点．这就是帕斯卡原理，或称静压传递原理．应用：万吨水压机、千斤顶，液压机等．</w:t>
      </w:r>
    </w:p>
    <w:p w14:paraId="3BFA51E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51．阅读短文，完成以下问题。</w:t>
      </w:r>
    </w:p>
    <w:p w14:paraId="60BC418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油压千斤顶</w:t>
      </w:r>
    </w:p>
    <w:p w14:paraId="65798D2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法国物理学家帕斯卡对液体压强做了大量实验研究，他发现：“由于液体不可压缩且具有流动性，当封闭容器中静止液体的某一部分发生的压强变化，将大小不变地向各个方向传递。”这个规律叫做帕斯卡定律。</w:t>
      </w:r>
    </w:p>
    <w:p w14:paraId="6BAB638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该定律在一些举重设备中已得到应用，例如：汽车更换轮胎时需要把车轴抬起来，这时需要使用到“油压千斤顶”（如图甲的实物）。图乙是油压千斤顶的部分原理图，其中小活塞的面积S</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，大活塞面积S</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（已知S</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：S</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＝1：50），K</w:t>
      </w:r>
      <w:r>
        <w:rPr>
          <w:rFonts w:ascii="Times New Roman" w:eastAsia="新宋体" w:hAnsi="Times New Roman" w:cs="Times New Roman" w:hint="eastAsia"/>
          <w:sz w:val="24"/>
          <w:szCs w:val="24"/>
          <w:vertAlign w:val="subscript"/>
        </w:rPr>
        <w:t>0</w:t>
      </w:r>
      <w:r>
        <w:rPr>
          <w:rFonts w:ascii="Times New Roman" w:eastAsia="新宋体" w:hAnsi="Times New Roman" w:cs="Times New Roman" w:hint="eastAsia"/>
          <w:sz w:val="21"/>
          <w:szCs w:val="21"/>
        </w:rPr>
        <w:t>是常闭阀门，K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和K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都是单向自动阀门。在圆柱形小活塞上施加压力F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，固柱形小活塞把小油缸中的机油压向大油缸，大油缸中的油量增多，把圆柱形大活塞向上推，就能举起重物。</w:t>
      </w:r>
    </w:p>
    <w:p w14:paraId="4B7E412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306445" cy="2048510"/>
            <wp:effectExtent l="0" t="0" r="8255" b="8890"/>
            <wp:docPr id="8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24" descr="菁优网：http://www.jyeoo.com"/>
                    <pic:cNvPicPr>
                      <a:picLocks noChangeAspect="1"/>
                    </pic:cNvPicPr>
                  </pic:nvPicPr>
                  <pic:blipFill>
                    <a:blip xmlns:r="http://schemas.openxmlformats.org/officeDocument/2006/relationships" r:embed="rId58" cstate="print"/>
                    <a:stretch>
                      <a:fillRect/>
                    </a:stretch>
                  </pic:blipFill>
                  <pic:spPr>
                    <a:xfrm>
                      <a:off x="0" y="0"/>
                      <a:ext cx="3306512" cy="2048703"/>
                    </a:xfrm>
                    <a:prstGeom prst="rect">
                      <a:avLst/>
                    </a:prstGeom>
                  </pic:spPr>
                </pic:pic>
              </a:graphicData>
            </a:graphic>
          </wp:inline>
        </w:drawing>
      </w:r>
    </w:p>
    <w:p w14:paraId="36189A6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（1）该油压千斤顶装置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（选填“属于”或“不属于”）连通器。当小活塞下压时，单向自动阀门K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和K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（以上两空均选填“打开”或“关闭”），此时可将大油缸、小油缸和输油管看作成一个密闭容器，实现了小活塞把小油缸中的机油压向大油缸。若圆柱形小活塞向下运动20cm，圆柱形大活塞上的重物被举高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cm。</w:t>
      </w:r>
    </w:p>
    <w:p w14:paraId="0F0EF3B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（2）为了实现重物持续升高，需要多次反复下压和提升小活塞。当小活塞提升时，机油箱内的机油在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的作用下吸入小油缸，此时单向自动阀门K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和K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 xml:space="preserve">的状态分别是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。（选填下面的选项）</w:t>
      </w:r>
    </w:p>
    <w:p w14:paraId="7F6FF6B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A．打开、打开</w:t>
      </w:r>
    </w:p>
    <w:p w14:paraId="46A2EB1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B．关闭、关闭</w:t>
      </w:r>
    </w:p>
    <w:p w14:paraId="3618401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C．打开、关闭</w:t>
      </w:r>
    </w:p>
    <w:p w14:paraId="5EBEF9E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D．关闭、打开</w:t>
      </w:r>
    </w:p>
    <w:p w14:paraId="4C88615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（3）根据帕斯卡定律可知，在圆柱形小活塞上施加压力F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 xml:space="preserve">，小活塞对机油产生的压强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（选填“大于”、“小于”或“等于”）大活塞受到机油的压强。若要把大活塞上质量为1吨的物体举起，则要在小活塞处至少施加的压力F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 xml:space="preserve">大小为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N。（忽略活塞与缸壁的摩擦）</w:t>
      </w:r>
    </w:p>
    <w:p w14:paraId="73F1EC48">
      <w:pPr>
        <w:spacing w:line="360" w:lineRule="auto"/>
        <w:ind w:left="273" w:right="0" w:firstLine="0" w:leftChars="130" w:firstLineChars="0"/>
      </w:pPr>
      <w:r>
        <w:rPr>
          <w:rFonts w:ascii="Times New Roman" w:eastAsia="新宋体" w:hAnsi="Times New Roman" w:cs="Times New Roman" w:hint="eastAsia"/>
          <w:sz w:val="21"/>
          <w:szCs w:val="21"/>
        </w:rPr>
        <w:t>（4）若使用相同的压力F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，但要举起更重的物体，对此油压千斤顶可以改良的办法：</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（写出一处方法即可）。</w:t>
      </w:r>
      <w:bookmarkStart w:id="0" w:name="_GoBack"/>
      <w:bookmarkEnd w:id="0"/>
    </w:p>
    <w:sectPr>
      <w:headerReference w:type="default" r:id="rId59"/>
      <w:footerReference w:type="default" r:id="rId60"/>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MS Minch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2FB1A52"/>
    <w:rsid w:val="13945F98"/>
    <w:rsid w:val="2331302A"/>
    <w:rsid w:val="24984C27"/>
    <w:rsid w:val="2A031B7E"/>
    <w:rsid w:val="2D5A771D"/>
    <w:rsid w:val="32CE497F"/>
    <w:rsid w:val="3D6C75EE"/>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image" Target="media/image52.png" /><Relationship Id="rId56" Type="http://schemas.openxmlformats.org/officeDocument/2006/relationships/image" Target="media/image53.png" /><Relationship Id="rId57" Type="http://schemas.openxmlformats.org/officeDocument/2006/relationships/image" Target="media/image54.png" /><Relationship Id="rId58" Type="http://schemas.openxmlformats.org/officeDocument/2006/relationships/image" Target="media/image55.png" /><Relationship Id="rId59" Type="http://schemas.openxmlformats.org/officeDocument/2006/relationships/header" Target="header1.xml" /><Relationship Id="rId6" Type="http://schemas.openxmlformats.org/officeDocument/2006/relationships/image" Target="media/image3.png" /><Relationship Id="rId60" Type="http://schemas.openxmlformats.org/officeDocument/2006/relationships/footer" Target="footer1.xml" /><Relationship Id="rId61" Type="http://schemas.openxmlformats.org/officeDocument/2006/relationships/theme" Target="theme/theme1.xml" /><Relationship Id="rId62" Type="http://schemas.openxmlformats.org/officeDocument/2006/relationships/styles" Target="styles.xml"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5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22</Pages>
  <Words>9678</Words>
  <Characters>10190</Characters>
  <DocSecurity>0</DocSecurity>
  <Lines>0</Lines>
  <Paragraphs>0</Paragraphs>
  <ScaleCrop>false</ScaleCrop>
  <Company/>
  <LinksUpToDate>false</LinksUpToDate>
  <CharactersWithSpaces>11006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2026-02-01T03:06:19Z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